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A" w:rsidRDefault="008956AA" w:rsidP="008956AA">
      <w:pPr>
        <w:spacing w:before="100" w:beforeAutospacing="1" w:after="240" w:line="240" w:lineRule="auto"/>
        <w:jc w:val="center"/>
        <w:rPr>
          <w:rFonts w:ascii="Tahoma" w:eastAsia="Times New Roman" w:hAnsi="Tahoma" w:cs="Tahoma"/>
          <w:b/>
          <w:bCs/>
          <w:sz w:val="28"/>
          <w:szCs w:val="28"/>
          <w:lang w:eastAsia="pl-PL"/>
        </w:rPr>
      </w:pPr>
      <w:r w:rsidRPr="008956AA">
        <w:rPr>
          <w:rFonts w:ascii="Tahoma" w:eastAsia="Times New Roman" w:hAnsi="Tahoma" w:cs="Tahoma"/>
          <w:b/>
          <w:bCs/>
          <w:sz w:val="28"/>
          <w:szCs w:val="28"/>
          <w:lang w:eastAsia="pl-PL"/>
        </w:rPr>
        <w:t>Wrocław: DOSTAWA SOLI AKWARYSTYCZNEJ</w:t>
      </w:r>
    </w:p>
    <w:p w:rsidR="008956AA" w:rsidRDefault="008956AA" w:rsidP="008956AA">
      <w:pPr>
        <w:spacing w:before="100" w:beforeAutospacing="1" w:after="240" w:line="240" w:lineRule="auto"/>
        <w:jc w:val="center"/>
        <w:rPr>
          <w:rFonts w:ascii="Tahoma" w:eastAsia="Times New Roman" w:hAnsi="Tahoma" w:cs="Tahoma"/>
          <w:sz w:val="28"/>
          <w:szCs w:val="28"/>
          <w:lang w:eastAsia="pl-PL"/>
        </w:rPr>
      </w:pPr>
      <w:r w:rsidRPr="008956AA">
        <w:rPr>
          <w:rFonts w:ascii="Tahoma" w:eastAsia="Times New Roman" w:hAnsi="Tahoma" w:cs="Tahoma"/>
          <w:b/>
          <w:bCs/>
          <w:i/>
          <w:sz w:val="28"/>
          <w:szCs w:val="28"/>
          <w:lang w:eastAsia="pl-PL"/>
        </w:rPr>
        <w:t>Numer ogłoszenia: 87244 - 2015; data zamieszczenia: 17.04.2015</w:t>
      </w:r>
      <w:r w:rsidRPr="008956AA">
        <w:rPr>
          <w:rFonts w:ascii="Tahoma" w:eastAsia="Times New Roman" w:hAnsi="Tahoma" w:cs="Tahoma"/>
          <w:b/>
          <w:i/>
          <w:sz w:val="28"/>
          <w:szCs w:val="28"/>
          <w:lang w:eastAsia="pl-PL"/>
        </w:rPr>
        <w:br/>
      </w:r>
      <w:r w:rsidRPr="008956AA">
        <w:rPr>
          <w:rFonts w:ascii="Tahoma" w:eastAsia="Times New Roman" w:hAnsi="Tahoma" w:cs="Tahoma"/>
          <w:sz w:val="28"/>
          <w:szCs w:val="28"/>
          <w:lang w:eastAsia="pl-PL"/>
        </w:rPr>
        <w:t xml:space="preserve">OGŁOSZENIE O ZAMÓWIENIU </w:t>
      </w:r>
      <w:r>
        <w:rPr>
          <w:rFonts w:ascii="Tahoma" w:eastAsia="Times New Roman" w:hAnsi="Tahoma" w:cs="Tahoma"/>
          <w:sz w:val="28"/>
          <w:szCs w:val="28"/>
          <w:lang w:eastAsia="pl-PL"/>
        </w:rPr>
        <w:t>–</w:t>
      </w:r>
      <w:r w:rsidRPr="008956AA">
        <w:rPr>
          <w:rFonts w:ascii="Tahoma" w:eastAsia="Times New Roman" w:hAnsi="Tahoma" w:cs="Tahoma"/>
          <w:sz w:val="28"/>
          <w:szCs w:val="28"/>
          <w:lang w:eastAsia="pl-PL"/>
        </w:rPr>
        <w:t xml:space="preserve"> dostawy</w:t>
      </w:r>
    </w:p>
    <w:p w:rsidR="008956AA" w:rsidRPr="008956AA" w:rsidRDefault="008956AA" w:rsidP="008956AA">
      <w:pPr>
        <w:spacing w:before="100" w:beforeAutospacing="1" w:after="240" w:line="240" w:lineRule="auto"/>
        <w:jc w:val="center"/>
        <w:rPr>
          <w:rFonts w:ascii="Tahoma" w:eastAsia="Times New Roman" w:hAnsi="Tahoma" w:cs="Tahoma"/>
          <w:sz w:val="28"/>
          <w:szCs w:val="28"/>
          <w:lang w:eastAsia="pl-PL"/>
        </w:rPr>
      </w:pP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Zamieszczanie ogłoszenia:</w:t>
      </w:r>
      <w:r w:rsidRPr="008956AA">
        <w:rPr>
          <w:rFonts w:ascii="Tahoma" w:eastAsia="Times New Roman" w:hAnsi="Tahoma" w:cs="Tahoma"/>
          <w:lang w:eastAsia="pl-PL"/>
        </w:rPr>
        <w:t xml:space="preserve"> obowiązkowe.</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Ogłoszenie dotyczy:</w:t>
      </w:r>
      <w:r w:rsidRPr="008956AA">
        <w:rPr>
          <w:rFonts w:ascii="Tahoma" w:eastAsia="Times New Roman" w:hAnsi="Tahoma" w:cs="Tahoma"/>
          <w:lang w:eastAsia="pl-PL"/>
        </w:rPr>
        <w:t xml:space="preserve"> zamówienia publicznego.</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SEKCJA I: ZAMAWIAJĄCY</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 1) NAZWA I ADRES:</w:t>
      </w:r>
      <w:r w:rsidRPr="008956AA">
        <w:rPr>
          <w:rFonts w:ascii="Tahoma" w:eastAsia="Times New Roman" w:hAnsi="Tahoma" w:cs="Tahoma"/>
          <w:lang w:eastAsia="pl-PL"/>
        </w:rPr>
        <w:t xml:space="preserve"> ZOO Wrocław Sp. z o. o. , ul. Wróblewskiego 1-5, 51-618 Wrocław, woj. dolnośląskie, tel. 71 3483024, faks 71 3483768.</w:t>
      </w:r>
    </w:p>
    <w:p w:rsidR="008956AA" w:rsidRPr="008956AA" w:rsidRDefault="008956AA" w:rsidP="008956AA">
      <w:pPr>
        <w:numPr>
          <w:ilvl w:val="0"/>
          <w:numId w:val="1"/>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Adres strony internetowej zamawiającego:</w:t>
      </w:r>
      <w:r w:rsidRPr="008956AA">
        <w:rPr>
          <w:rFonts w:ascii="Tahoma" w:eastAsia="Times New Roman" w:hAnsi="Tahoma" w:cs="Tahoma"/>
          <w:lang w:eastAsia="pl-PL"/>
        </w:rPr>
        <w:t xml:space="preserve"> www.zoo.wroclaw.pl</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 2) RODZAJ ZAMAWIAJĄCEGO:</w:t>
      </w:r>
      <w:r w:rsidRPr="008956AA">
        <w:rPr>
          <w:rFonts w:ascii="Tahoma" w:eastAsia="Times New Roman" w:hAnsi="Tahoma" w:cs="Tahoma"/>
          <w:lang w:eastAsia="pl-PL"/>
        </w:rPr>
        <w:t xml:space="preserve"> Inny: Spółka prawa handlowego.</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SEKCJA II: PRZEDMIOT ZAMÓWIENIA</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II.1) OKREŚLENIE PRZEDMIOTU ZAMÓWIENIA</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II.1.1) Nazwa nadana zamówieniu przez zamawiającego:</w:t>
      </w:r>
      <w:r w:rsidRPr="008956AA">
        <w:rPr>
          <w:rFonts w:ascii="Tahoma" w:eastAsia="Times New Roman" w:hAnsi="Tahoma" w:cs="Tahoma"/>
          <w:lang w:eastAsia="pl-PL"/>
        </w:rPr>
        <w:t xml:space="preserve"> Dostawa soli akwarystycznej.</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II.1.2) Rodzaj zamówienia:</w:t>
      </w:r>
      <w:r w:rsidRPr="008956AA">
        <w:rPr>
          <w:rFonts w:ascii="Tahoma" w:eastAsia="Times New Roman" w:hAnsi="Tahoma" w:cs="Tahoma"/>
          <w:lang w:eastAsia="pl-PL"/>
        </w:rPr>
        <w:t xml:space="preserve"> dostawy.</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II.1.4) Określenie przedmiotu oraz wielkości lub zakresu zamówienia:</w:t>
      </w:r>
      <w:r w:rsidRPr="008956AA">
        <w:rPr>
          <w:rFonts w:ascii="Tahoma" w:eastAsia="Times New Roman" w:hAnsi="Tahoma" w:cs="Tahoma"/>
          <w:lang w:eastAsia="pl-PL"/>
        </w:rPr>
        <w:t xml:space="preserve"> 1.Przedmiotem zamówienia jest dostawa partiami (ok. 20 ton raz miesiącu) na koszt i ryzyko Wykonawcy maksymalnie 400 ton soli akwarystycznej typu Fish </w:t>
      </w:r>
      <w:proofErr w:type="spellStart"/>
      <w:r w:rsidRPr="008956AA">
        <w:rPr>
          <w:rFonts w:ascii="Tahoma" w:eastAsia="Times New Roman" w:hAnsi="Tahoma" w:cs="Tahoma"/>
          <w:lang w:eastAsia="pl-PL"/>
        </w:rPr>
        <w:t>Only</w:t>
      </w:r>
      <w:proofErr w:type="spellEnd"/>
      <w:r w:rsidRPr="008956AA">
        <w:rPr>
          <w:rFonts w:ascii="Tahoma" w:eastAsia="Times New Roman" w:hAnsi="Tahoma" w:cs="Tahoma"/>
          <w:lang w:eastAsia="pl-PL"/>
        </w:rPr>
        <w:t xml:space="preserve">, </w:t>
      </w:r>
      <w:proofErr w:type="spellStart"/>
      <w:r w:rsidRPr="008956AA">
        <w:rPr>
          <w:rFonts w:ascii="Tahoma" w:eastAsia="Times New Roman" w:hAnsi="Tahoma" w:cs="Tahoma"/>
          <w:lang w:eastAsia="pl-PL"/>
        </w:rPr>
        <w:t>tzw</w:t>
      </w:r>
      <w:proofErr w:type="spellEnd"/>
      <w:r w:rsidRPr="008956AA">
        <w:rPr>
          <w:rFonts w:ascii="Tahoma" w:eastAsia="Times New Roman" w:hAnsi="Tahoma" w:cs="Tahoma"/>
          <w:lang w:eastAsia="pl-PL"/>
        </w:rPr>
        <w:t xml:space="preserve"> soli podstawowej dla utrzymania zbiorników z wodą słoną w instalacjach i zbiornikach </w:t>
      </w:r>
      <w:proofErr w:type="spellStart"/>
      <w:r w:rsidRPr="008956AA">
        <w:rPr>
          <w:rFonts w:ascii="Tahoma" w:eastAsia="Times New Roman" w:hAnsi="Tahoma" w:cs="Tahoma"/>
          <w:lang w:eastAsia="pl-PL"/>
        </w:rPr>
        <w:t>Afrykarium</w:t>
      </w:r>
      <w:proofErr w:type="spellEnd"/>
      <w:r w:rsidRPr="008956AA">
        <w:rPr>
          <w:rFonts w:ascii="Tahoma" w:eastAsia="Times New Roman" w:hAnsi="Tahoma" w:cs="Tahoma"/>
          <w:lang w:eastAsia="pl-PL"/>
        </w:rPr>
        <w:t xml:space="preserve">. 2.Sól powinna spełniać następujące warunki: Zamawiana sól to wyrób specjalistyczny określany jako sól do produkcji syntetycznej wody morskiej, nie mylić z solą do produkcji wody słonej. Sól ta będzie wykorzystywana do produkcji wody morskiej zwykłej - nie wzbogacanej w składniki, popularna nazwa to Fish </w:t>
      </w:r>
      <w:proofErr w:type="spellStart"/>
      <w:r w:rsidRPr="008956AA">
        <w:rPr>
          <w:rFonts w:ascii="Tahoma" w:eastAsia="Times New Roman" w:hAnsi="Tahoma" w:cs="Tahoma"/>
          <w:lang w:eastAsia="pl-PL"/>
        </w:rPr>
        <w:t>Only</w:t>
      </w:r>
      <w:proofErr w:type="spellEnd"/>
      <w:r w:rsidRPr="008956AA">
        <w:rPr>
          <w:rFonts w:ascii="Tahoma" w:eastAsia="Times New Roman" w:hAnsi="Tahoma" w:cs="Tahoma"/>
          <w:lang w:eastAsia="pl-PL"/>
        </w:rPr>
        <w:t xml:space="preserve">. Nie mylić z Solą Rafową. Zawartość bromu nie może przekroczyć 0,1 mg/l przygotowanej wody morskiej Szczegółowy opis soli akwarystycznej, będącej przedmiotem zamówienia został określony w Specyfikacji przedmiotu zamówienia stanowiącej Załącznik nr 1 do SIWZ. Wykonawca przy każdej dostawie przedłoży Kartę charakterystyki produktu oraz zaświadczenie niezależnego podmiotu uprawnionego do kontroli jakości potwierdzające, że dostarczony produkt odpowiada specyfikacji przedmiotu zamówienia 3.Wykonawca będzie dostarczał przedmiot zamówienia, towar przez cały okres obowiązywania umowy partiami (szacunkowo ok. 20 ton/m-c) na zamówienie przesłane drogą e-mailową lub faksową. Zamawiający zastrzega możliwość zamówienia mniejszej (do 20%) niż przewidywana maksymalna liczba ton soli. 4.Dostawy realizowane będą w nienaruszonych workach po 1000kg, ułożonych na paletach, w godzinach porannych, nie później niż do godziny 7:00, Wykonawca dokona wyładunku soli do magazynu Zamawiającego. 5.Ilości oraz czas dostaw poszczególnych partii towaru będzie określał Zamawiający w zależności od jego </w:t>
      </w:r>
      <w:r w:rsidRPr="008956AA">
        <w:rPr>
          <w:rFonts w:ascii="Tahoma" w:eastAsia="Times New Roman" w:hAnsi="Tahoma" w:cs="Tahoma"/>
          <w:lang w:eastAsia="pl-PL"/>
        </w:rPr>
        <w:lastRenderedPageBreak/>
        <w:t>bieżących potrzeb. Wykonawca będzie dostarczał przedmiot zamówienia na własny koszt i ryzyko do Magazynu Zamawiającego. Jednocześnie Zamawiający zastrzega sobie możliwość korygowania ilości dostarczanego towaru - zarówno ilości poszczególnych partii towaru, jak i całości zamówienia w zależności od potrzeb ZOO Wrocław. 6. Zapłata wynagrodzenia za wykonanie dostaw w ramach danego zamówienia, dokonywana będzie każdorazowo po dostarczeniu zamówionej partii soli i w terminie 30 dni od daty dostawy towaru przelewem na konto Wykonawcy. 7. Zamawiający wymaga aby Wykonawca, z którym Zamawiający zawrze umowę w sprawie niniejszego zamówienia, posiadał przez cały okres obowiązywania umowy ubezpieczenie od odpowiedzialności cywilnej (deliktowej i kontraktowej) w zakresie odpowiedzialności za ewentualne szkody na żywym inwentarzu wśród ryb na sumę ubezpieczenia co najmniej 1 mln zł. 8. Wykonawca zobowiązuje się w razie konieczności do wykonania dodatkowego transportu soli przy dużych podmianach wody w biotopach z wodą morską w ciągu 72 godzin od zamówienia. 9. Warunki realizacji przedmiotu zamówienia zostały określone we Wzorze umowy (Załącznik nr 3 do SIWZ).</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II.1.5) przewiduje się udzielenie zamówień uzupełniających:</w:t>
      </w:r>
    </w:p>
    <w:p w:rsidR="008956AA" w:rsidRPr="008956AA" w:rsidRDefault="008956AA" w:rsidP="008956AA">
      <w:pPr>
        <w:numPr>
          <w:ilvl w:val="0"/>
          <w:numId w:val="2"/>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 xml:space="preserve">Określenie przedmiotu oraz wielkości lub zakresu zamówień uzupełniających  </w:t>
      </w:r>
      <w:r w:rsidRPr="008956AA">
        <w:rPr>
          <w:rFonts w:ascii="Tahoma" w:eastAsia="Times New Roman" w:hAnsi="Tahoma" w:cs="Tahoma"/>
          <w:lang w:eastAsia="pl-PL"/>
        </w:rPr>
        <w:t>Wielkość zamówień uzupełniających soli - do 20% wartości zamówienia podstawowego</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II.1.6) Wspólny Słownik Zamówień (CPV):</w:t>
      </w:r>
      <w:r w:rsidRPr="008956AA">
        <w:rPr>
          <w:rFonts w:ascii="Tahoma" w:eastAsia="Times New Roman" w:hAnsi="Tahoma" w:cs="Tahoma"/>
          <w:lang w:eastAsia="pl-PL"/>
        </w:rPr>
        <w:t xml:space="preserve"> 15.87.24.00-5.</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II.1.7) Czy dopuszcza się złożenie oferty częściowej:</w:t>
      </w:r>
      <w:r w:rsidRPr="008956AA">
        <w:rPr>
          <w:rFonts w:ascii="Tahoma" w:eastAsia="Times New Roman" w:hAnsi="Tahoma" w:cs="Tahoma"/>
          <w:lang w:eastAsia="pl-PL"/>
        </w:rPr>
        <w:t xml:space="preserve"> nie.</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II.1.8) Czy dopuszcza się złożenie oferty wariantowej:</w:t>
      </w:r>
      <w:r w:rsidRPr="008956AA">
        <w:rPr>
          <w:rFonts w:ascii="Tahoma" w:eastAsia="Times New Roman" w:hAnsi="Tahoma" w:cs="Tahoma"/>
          <w:lang w:eastAsia="pl-PL"/>
        </w:rPr>
        <w:t xml:space="preserve"> nie.</w:t>
      </w:r>
    </w:p>
    <w:p w:rsidR="008956AA" w:rsidRPr="008956AA" w:rsidRDefault="008956AA" w:rsidP="008956AA">
      <w:pPr>
        <w:spacing w:after="0" w:line="240" w:lineRule="auto"/>
        <w:jc w:val="both"/>
        <w:rPr>
          <w:rFonts w:ascii="Tahoma" w:eastAsia="Times New Roman" w:hAnsi="Tahoma" w:cs="Tahoma"/>
          <w:lang w:eastAsia="pl-PL"/>
        </w:rPr>
      </w:pP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II.2) CZAS TRWANIA ZAMÓWIENIA LUB TERMIN WYKONANIA:</w:t>
      </w:r>
      <w:r w:rsidRPr="008956AA">
        <w:rPr>
          <w:rFonts w:ascii="Tahoma" w:eastAsia="Times New Roman" w:hAnsi="Tahoma" w:cs="Tahoma"/>
          <w:lang w:eastAsia="pl-PL"/>
        </w:rPr>
        <w:t xml:space="preserve"> </w:t>
      </w:r>
      <w:r w:rsidRPr="008956AA">
        <w:rPr>
          <w:rFonts w:ascii="Tahoma" w:eastAsia="Times New Roman" w:hAnsi="Tahoma" w:cs="Tahoma"/>
          <w:lang w:eastAsia="pl-PL"/>
        </w:rPr>
        <w:br/>
        <w:t xml:space="preserve">             Zakończenie: 31.12.2016.</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SEKCJA III: INFORMACJE O CHARAKTERZE PRAWNYM, EKONOMICZNYM, FINANSOWYM I TECHNICZNYM</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III.1) WADIUM</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Informacja na temat wadium:</w:t>
      </w:r>
      <w:r w:rsidRPr="008956AA">
        <w:rPr>
          <w:rFonts w:ascii="Tahoma" w:eastAsia="Times New Roman" w:hAnsi="Tahoma" w:cs="Tahoma"/>
          <w:lang w:eastAsia="pl-PL"/>
        </w:rPr>
        <w:t xml:space="preserve"> Wykonawca zobowiązany jest do wniesienia wadium w wysokości </w:t>
      </w:r>
      <w:r w:rsidRPr="008956AA">
        <w:rPr>
          <w:rFonts w:ascii="Tahoma" w:eastAsia="Times New Roman" w:hAnsi="Tahoma" w:cs="Tahoma"/>
          <w:b/>
          <w:lang w:eastAsia="pl-PL"/>
        </w:rPr>
        <w:t>10.000,00 zł ( słownie złotych: dziesięć tysięcy)</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III.2) ZALICZKI</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III.3) WARUNKI UDZIAŁU W POSTĘPOWANIU ORAZ OPIS SPOSOBU DOKONYWANIA OCENY SPEŁNIANIA TYCH WARUNKÓW</w:t>
      </w:r>
    </w:p>
    <w:p w:rsidR="008956AA" w:rsidRPr="008956AA" w:rsidRDefault="008956AA" w:rsidP="008956AA">
      <w:pPr>
        <w:numPr>
          <w:ilvl w:val="0"/>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 3.1) Uprawnienia do wykonywania określonej działalności lub czynności, jeżeli przepisy prawa nakładają obowiązek ich posiadania</w:t>
      </w:r>
    </w:p>
    <w:p w:rsidR="008956AA" w:rsidRPr="008956AA" w:rsidRDefault="008956AA" w:rsidP="008956AA">
      <w:pPr>
        <w:spacing w:before="100" w:beforeAutospacing="1" w:after="100" w:afterAutospacing="1" w:line="240" w:lineRule="auto"/>
        <w:ind w:left="720"/>
        <w:jc w:val="both"/>
        <w:rPr>
          <w:rFonts w:ascii="Tahoma" w:eastAsia="Times New Roman" w:hAnsi="Tahoma" w:cs="Tahoma"/>
          <w:lang w:eastAsia="pl-PL"/>
        </w:rPr>
      </w:pPr>
      <w:r w:rsidRPr="008956AA">
        <w:rPr>
          <w:rFonts w:ascii="Tahoma" w:eastAsia="Times New Roman" w:hAnsi="Tahoma" w:cs="Tahoma"/>
          <w:b/>
          <w:bCs/>
          <w:lang w:eastAsia="pl-PL"/>
        </w:rPr>
        <w:lastRenderedPageBreak/>
        <w:t>Opis sposobu dokonywania oceny spełniania tego warunku</w:t>
      </w:r>
    </w:p>
    <w:p w:rsidR="008956AA" w:rsidRPr="008956AA" w:rsidRDefault="008956AA" w:rsidP="008956AA">
      <w:pPr>
        <w:numPr>
          <w:ilvl w:val="1"/>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Ocena spełnienia warunków dokonana zostanie w oparciu o informacje zawarte w dokumentach i oświadczeniach wyszczególnionych w SIWZ</w:t>
      </w:r>
    </w:p>
    <w:p w:rsidR="008956AA" w:rsidRPr="008956AA" w:rsidRDefault="008956AA" w:rsidP="008956AA">
      <w:pPr>
        <w:numPr>
          <w:ilvl w:val="0"/>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III.3.2) Wiedza i doświadczenie</w:t>
      </w:r>
    </w:p>
    <w:p w:rsidR="008956AA" w:rsidRPr="008956AA" w:rsidRDefault="008956AA" w:rsidP="008956AA">
      <w:pPr>
        <w:spacing w:before="100" w:beforeAutospacing="1" w:after="100" w:afterAutospacing="1" w:line="240" w:lineRule="auto"/>
        <w:ind w:left="720"/>
        <w:jc w:val="both"/>
        <w:rPr>
          <w:rFonts w:ascii="Tahoma" w:eastAsia="Times New Roman" w:hAnsi="Tahoma" w:cs="Tahoma"/>
          <w:lang w:eastAsia="pl-PL"/>
        </w:rPr>
      </w:pPr>
      <w:r w:rsidRPr="008956AA">
        <w:rPr>
          <w:rFonts w:ascii="Tahoma" w:eastAsia="Times New Roman" w:hAnsi="Tahoma" w:cs="Tahoma"/>
          <w:b/>
          <w:bCs/>
          <w:lang w:eastAsia="pl-PL"/>
        </w:rPr>
        <w:t>Opis sposobu dokonywania oceny spełniania tego warunku</w:t>
      </w:r>
    </w:p>
    <w:p w:rsidR="008956AA" w:rsidRPr="008956AA" w:rsidRDefault="008956AA" w:rsidP="008956AA">
      <w:pPr>
        <w:numPr>
          <w:ilvl w:val="1"/>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Ocena spełnienia warunków dokonana zostanie w oparciu o informacje zawarte w dokumentach i oświadczeniach wyszczególnionych w SIWZ</w:t>
      </w:r>
    </w:p>
    <w:p w:rsidR="008956AA" w:rsidRPr="008956AA" w:rsidRDefault="008956AA" w:rsidP="008956AA">
      <w:pPr>
        <w:numPr>
          <w:ilvl w:val="0"/>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III.3.3) Potencjał techniczny</w:t>
      </w:r>
    </w:p>
    <w:p w:rsidR="008956AA" w:rsidRPr="008956AA" w:rsidRDefault="008956AA" w:rsidP="008956AA">
      <w:pPr>
        <w:spacing w:before="100" w:beforeAutospacing="1" w:after="100" w:afterAutospacing="1" w:line="240" w:lineRule="auto"/>
        <w:ind w:left="720"/>
        <w:jc w:val="both"/>
        <w:rPr>
          <w:rFonts w:ascii="Tahoma" w:eastAsia="Times New Roman" w:hAnsi="Tahoma" w:cs="Tahoma"/>
          <w:lang w:eastAsia="pl-PL"/>
        </w:rPr>
      </w:pPr>
      <w:r w:rsidRPr="008956AA">
        <w:rPr>
          <w:rFonts w:ascii="Tahoma" w:eastAsia="Times New Roman" w:hAnsi="Tahoma" w:cs="Tahoma"/>
          <w:b/>
          <w:bCs/>
          <w:lang w:eastAsia="pl-PL"/>
        </w:rPr>
        <w:t>Opis sposobu dokonywania oceny spełniania tego warunku</w:t>
      </w:r>
    </w:p>
    <w:p w:rsidR="008956AA" w:rsidRPr="008956AA" w:rsidRDefault="008956AA" w:rsidP="008956AA">
      <w:pPr>
        <w:numPr>
          <w:ilvl w:val="1"/>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Ocena spełnienia warunków dokonana zostanie w oparciu o informacje zawarte w dokumentach i oświadczeniach wyszczególnionych w SIWZ</w:t>
      </w:r>
    </w:p>
    <w:p w:rsidR="008956AA" w:rsidRPr="008956AA" w:rsidRDefault="008956AA" w:rsidP="008956AA">
      <w:pPr>
        <w:numPr>
          <w:ilvl w:val="0"/>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III.3.4) Osoby zdolne do wykonania zamówienia</w:t>
      </w:r>
    </w:p>
    <w:p w:rsidR="008956AA" w:rsidRPr="008956AA" w:rsidRDefault="008956AA" w:rsidP="008956AA">
      <w:pPr>
        <w:spacing w:before="100" w:beforeAutospacing="1" w:after="100" w:afterAutospacing="1" w:line="240" w:lineRule="auto"/>
        <w:ind w:left="720"/>
        <w:jc w:val="both"/>
        <w:rPr>
          <w:rFonts w:ascii="Tahoma" w:eastAsia="Times New Roman" w:hAnsi="Tahoma" w:cs="Tahoma"/>
          <w:lang w:eastAsia="pl-PL"/>
        </w:rPr>
      </w:pPr>
      <w:r w:rsidRPr="008956AA">
        <w:rPr>
          <w:rFonts w:ascii="Tahoma" w:eastAsia="Times New Roman" w:hAnsi="Tahoma" w:cs="Tahoma"/>
          <w:b/>
          <w:bCs/>
          <w:lang w:eastAsia="pl-PL"/>
        </w:rPr>
        <w:t>Opis sposobu dokonywania oceny spełniania tego warunku</w:t>
      </w:r>
    </w:p>
    <w:p w:rsidR="008956AA" w:rsidRPr="008956AA" w:rsidRDefault="008956AA" w:rsidP="008956AA">
      <w:pPr>
        <w:numPr>
          <w:ilvl w:val="1"/>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Ocena spełnienia warunków dokonana zostanie w oparciu o informacje zawarte w dokumentach i oświadczeniach wyszczególnionych w SIWZ</w:t>
      </w:r>
    </w:p>
    <w:p w:rsidR="008956AA" w:rsidRPr="008956AA" w:rsidRDefault="008956AA" w:rsidP="008956AA">
      <w:pPr>
        <w:numPr>
          <w:ilvl w:val="0"/>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III.3.5) Sytuacja ekonomiczna i finansowa</w:t>
      </w:r>
    </w:p>
    <w:p w:rsidR="008956AA" w:rsidRPr="008956AA" w:rsidRDefault="008956AA" w:rsidP="008956AA">
      <w:pPr>
        <w:spacing w:before="100" w:beforeAutospacing="1" w:after="100" w:afterAutospacing="1" w:line="240" w:lineRule="auto"/>
        <w:ind w:left="720"/>
        <w:jc w:val="both"/>
        <w:rPr>
          <w:rFonts w:ascii="Tahoma" w:eastAsia="Times New Roman" w:hAnsi="Tahoma" w:cs="Tahoma"/>
          <w:lang w:eastAsia="pl-PL"/>
        </w:rPr>
      </w:pPr>
      <w:r w:rsidRPr="008956AA">
        <w:rPr>
          <w:rFonts w:ascii="Tahoma" w:eastAsia="Times New Roman" w:hAnsi="Tahoma" w:cs="Tahoma"/>
          <w:b/>
          <w:bCs/>
          <w:lang w:eastAsia="pl-PL"/>
        </w:rPr>
        <w:t>Opis sposobu dokonywania oceny spełniania tego warunku</w:t>
      </w:r>
    </w:p>
    <w:p w:rsidR="008956AA" w:rsidRPr="008956AA" w:rsidRDefault="008956AA" w:rsidP="008956AA">
      <w:pPr>
        <w:numPr>
          <w:ilvl w:val="1"/>
          <w:numId w:val="3"/>
        </w:num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Ocena spełnienia warunków dokonana zostanie w oparciu o informacje zawarte w dokumentach i oświadczeniach wyszczególnionych w SIWZ</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III.4) INFORMACJA O OŚWIADCZENIACH LUB DOKUMENTACH, JAKIE MAJĄ DOSTARCZYĆ WYKONAWCY W CELU POTWIERDZENIA SPEŁNIANIA WARUNKÓW UDZIAŁU W POSTĘPOWANIU ORAZ NIEPODLEGANIA WYKLUCZENIU NA PODSTAWIE ART. 24 UST. 1 USTAWY</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III.4.1) W zakresie wykazania spełniania przez wykonawcę warunków, o których mowa w art. 22 ust. 1 ustawy, oprócz oświadczenia o spełnianiu warunków udziału w postępowaniu należy przedłożyć:</w:t>
      </w:r>
    </w:p>
    <w:p w:rsidR="008956AA" w:rsidRPr="008956AA" w:rsidRDefault="008956AA" w:rsidP="008956AA">
      <w:pPr>
        <w:numPr>
          <w:ilvl w:val="0"/>
          <w:numId w:val="4"/>
        </w:numPr>
        <w:spacing w:before="100" w:beforeAutospacing="1" w:after="180" w:line="240" w:lineRule="auto"/>
        <w:ind w:right="300"/>
        <w:jc w:val="both"/>
        <w:rPr>
          <w:rFonts w:ascii="Tahoma" w:eastAsia="Times New Roman" w:hAnsi="Tahoma" w:cs="Tahoma"/>
          <w:lang w:eastAsia="pl-PL"/>
        </w:rPr>
      </w:pPr>
      <w:r w:rsidRPr="008956AA">
        <w:rPr>
          <w:rFonts w:ascii="Tahoma" w:eastAsia="Times New Roman" w:hAnsi="Tahoma" w:cs="Tahoma"/>
          <w:lang w:eastAsia="pl-PL"/>
        </w:rPr>
        <w:t>potwierdzenie posiadania uprawnień do wykonywania określonej działalności lub czynności, jeżeli przepisy prawa nakładają obowiązek ich posiadania, w szczególności koncesje, zezwolenia lub licencje;</w:t>
      </w:r>
    </w:p>
    <w:p w:rsidR="008956AA" w:rsidRPr="008956AA" w:rsidRDefault="008956AA" w:rsidP="008956AA">
      <w:pPr>
        <w:numPr>
          <w:ilvl w:val="0"/>
          <w:numId w:val="4"/>
        </w:numPr>
        <w:spacing w:before="100" w:beforeAutospacing="1" w:after="180" w:line="240" w:lineRule="auto"/>
        <w:ind w:right="300"/>
        <w:jc w:val="both"/>
        <w:rPr>
          <w:rFonts w:ascii="Tahoma" w:eastAsia="Times New Roman" w:hAnsi="Tahoma" w:cs="Tahoma"/>
          <w:lang w:eastAsia="pl-PL"/>
        </w:rPr>
      </w:pPr>
      <w:r w:rsidRPr="008956AA">
        <w:rPr>
          <w:rFonts w:ascii="Tahoma" w:eastAsia="Times New Roman" w:hAnsi="Tahoma" w:cs="Tahoma"/>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956AA" w:rsidRPr="008956AA" w:rsidRDefault="008956AA" w:rsidP="008956AA">
      <w:pPr>
        <w:numPr>
          <w:ilvl w:val="0"/>
          <w:numId w:val="4"/>
        </w:numPr>
        <w:spacing w:before="100" w:beforeAutospacing="1" w:after="180" w:line="240" w:lineRule="auto"/>
        <w:ind w:right="300"/>
        <w:jc w:val="both"/>
        <w:rPr>
          <w:rFonts w:ascii="Tahoma" w:eastAsia="Times New Roman" w:hAnsi="Tahoma" w:cs="Tahoma"/>
          <w:lang w:eastAsia="pl-PL"/>
        </w:rPr>
      </w:pPr>
      <w:r w:rsidRPr="008956AA">
        <w:rPr>
          <w:rFonts w:ascii="Tahoma" w:eastAsia="Times New Roman" w:hAnsi="Tahoma" w:cs="Tahoma"/>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III.4.2) W zakresie potwierdzenia niepodlegania wykluczeniu na podstawie art. 24 ust. 1 ustawy, należy przedłożyć:</w:t>
      </w:r>
    </w:p>
    <w:p w:rsidR="008956AA" w:rsidRPr="008956AA" w:rsidRDefault="008956AA" w:rsidP="008956AA">
      <w:pPr>
        <w:numPr>
          <w:ilvl w:val="0"/>
          <w:numId w:val="5"/>
        </w:numPr>
        <w:spacing w:before="100" w:beforeAutospacing="1" w:after="180" w:line="240" w:lineRule="auto"/>
        <w:ind w:right="300"/>
        <w:jc w:val="both"/>
        <w:rPr>
          <w:rFonts w:ascii="Tahoma" w:eastAsia="Times New Roman" w:hAnsi="Tahoma" w:cs="Tahoma"/>
          <w:lang w:eastAsia="pl-PL"/>
        </w:rPr>
      </w:pPr>
      <w:r w:rsidRPr="008956AA">
        <w:rPr>
          <w:rFonts w:ascii="Tahoma" w:eastAsia="Times New Roman" w:hAnsi="Tahoma" w:cs="Tahoma"/>
          <w:lang w:eastAsia="pl-PL"/>
        </w:rPr>
        <w:t>oświadczenie o braku podstaw do wykluczenia;</w:t>
      </w:r>
    </w:p>
    <w:p w:rsidR="008956AA" w:rsidRPr="008956AA" w:rsidRDefault="008956AA" w:rsidP="008956AA">
      <w:pPr>
        <w:numPr>
          <w:ilvl w:val="0"/>
          <w:numId w:val="5"/>
        </w:numPr>
        <w:spacing w:before="100" w:beforeAutospacing="1" w:after="180" w:line="240" w:lineRule="auto"/>
        <w:ind w:right="300"/>
        <w:jc w:val="both"/>
        <w:rPr>
          <w:rFonts w:ascii="Tahoma" w:eastAsia="Times New Roman" w:hAnsi="Tahoma" w:cs="Tahoma"/>
          <w:lang w:eastAsia="pl-PL"/>
        </w:rPr>
      </w:pPr>
      <w:r w:rsidRPr="008956AA">
        <w:rPr>
          <w:rFonts w:ascii="Tahoma" w:eastAsia="Times New Roman" w:hAnsi="Tahoma" w:cs="Tahoma"/>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8956AA">
        <w:rPr>
          <w:rFonts w:ascii="Tahoma" w:eastAsia="Times New Roman" w:hAnsi="Tahoma" w:cs="Tahoma"/>
          <w:lang w:eastAsia="pl-PL"/>
        </w:rPr>
        <w:t>pkt</w:t>
      </w:r>
      <w:proofErr w:type="spellEnd"/>
      <w:r w:rsidRPr="008956AA">
        <w:rPr>
          <w:rFonts w:ascii="Tahoma" w:eastAsia="Times New Roman" w:hAnsi="Tahoma" w:cs="Tahoma"/>
          <w:lang w:eastAsia="pl-PL"/>
        </w:rPr>
        <w:t xml:space="preserve"> 2 ustawy, wystawiony nie wcześniej niż 6 miesięcy przed upływem terminu składania wniosków o dopuszczenie do udziału w postępowaniu o udzielenie zamówienia albo składania ofert;</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III.4.3) Dokumenty podmiotów zagranicznych</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Jeżeli wykonawca ma siedzibę lub miejsce zamieszkania poza terytorium Rzeczypospolitej Polskiej, przedkłada:</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III.4.3.1) dokument wystawiony w kraju, w którym ma siedzibę lub miejsce zamieszkania potwierdzający, że:</w:t>
      </w:r>
    </w:p>
    <w:p w:rsidR="008956AA" w:rsidRPr="008956AA" w:rsidRDefault="008956AA" w:rsidP="008956AA">
      <w:pPr>
        <w:numPr>
          <w:ilvl w:val="0"/>
          <w:numId w:val="6"/>
        </w:numPr>
        <w:spacing w:before="100" w:beforeAutospacing="1" w:after="180" w:line="240" w:lineRule="auto"/>
        <w:ind w:right="300"/>
        <w:jc w:val="both"/>
        <w:rPr>
          <w:rFonts w:ascii="Tahoma" w:eastAsia="Times New Roman" w:hAnsi="Tahoma" w:cs="Tahoma"/>
          <w:lang w:eastAsia="pl-PL"/>
        </w:rPr>
      </w:pPr>
      <w:r w:rsidRPr="008956AA">
        <w:rPr>
          <w:rFonts w:ascii="Tahoma" w:eastAsia="Times New Roman" w:hAnsi="Tahoma" w:cs="Tahoma"/>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956AA" w:rsidRPr="008956AA" w:rsidRDefault="008956AA" w:rsidP="008956AA">
      <w:pPr>
        <w:numPr>
          <w:ilvl w:val="0"/>
          <w:numId w:val="6"/>
        </w:numPr>
        <w:spacing w:before="100" w:beforeAutospacing="1" w:after="180" w:line="240" w:lineRule="auto"/>
        <w:ind w:right="300"/>
        <w:jc w:val="both"/>
        <w:rPr>
          <w:rFonts w:ascii="Tahoma" w:eastAsia="Times New Roman" w:hAnsi="Tahoma" w:cs="Tahoma"/>
          <w:lang w:eastAsia="pl-PL"/>
        </w:rPr>
      </w:pPr>
      <w:r w:rsidRPr="008956AA">
        <w:rPr>
          <w:rFonts w:ascii="Tahoma" w:eastAsia="Times New Roman" w:hAnsi="Tahoma" w:cs="Tahoma"/>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III.4.4) Dokumenty dotyczące przynależności do tej samej grupy kapitałowej</w:t>
      </w:r>
    </w:p>
    <w:p w:rsidR="008956AA" w:rsidRPr="008956AA" w:rsidRDefault="008956AA" w:rsidP="008956AA">
      <w:pPr>
        <w:numPr>
          <w:ilvl w:val="0"/>
          <w:numId w:val="7"/>
        </w:numPr>
        <w:spacing w:before="100" w:beforeAutospacing="1" w:after="180" w:line="240" w:lineRule="auto"/>
        <w:ind w:right="300"/>
        <w:jc w:val="both"/>
        <w:rPr>
          <w:rFonts w:ascii="Tahoma" w:eastAsia="Times New Roman" w:hAnsi="Tahoma" w:cs="Tahoma"/>
          <w:lang w:eastAsia="pl-PL"/>
        </w:rPr>
      </w:pPr>
      <w:r w:rsidRPr="008956AA">
        <w:rPr>
          <w:rFonts w:ascii="Tahoma" w:eastAsia="Times New Roman" w:hAnsi="Tahoma" w:cs="Tahoma"/>
          <w:lang w:eastAsia="pl-PL"/>
        </w:rPr>
        <w:t>lista podmiotów należących do tej samej grupy kapitałowej w rozumieniu ustawy z dnia 16 lutego 2007 r. o ochronie konkurencji i konsumentów albo informacji o tym, że nie należy do grupy kapitałowej;</w:t>
      </w:r>
    </w:p>
    <w:p w:rsidR="008956AA" w:rsidRPr="008956AA" w:rsidRDefault="008956AA" w:rsidP="008956AA">
      <w:pPr>
        <w:spacing w:after="0" w:line="240" w:lineRule="auto"/>
        <w:jc w:val="both"/>
        <w:rPr>
          <w:rFonts w:ascii="Tahoma" w:eastAsia="Times New Roman" w:hAnsi="Tahoma" w:cs="Tahoma"/>
          <w:lang w:eastAsia="pl-PL"/>
        </w:rPr>
      </w:pP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III.5) INFORMACJA O DOKUMENTACH POTWIERDZAJĄCYCH, ŻE OFEROWANE DOSTAWY, USŁUGI LUB ROBOTY BUDOWLANE ODPOWIADAJĄ OKREŚLONYM WYMAGANIOM</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W zakresie potwierdzenia, że oferowane roboty budowlane, dostawy lub usługi odpowiadają określonym wymaganiom należy przedłożyć:</w:t>
      </w:r>
    </w:p>
    <w:p w:rsidR="008956AA" w:rsidRPr="008956AA" w:rsidRDefault="008956AA" w:rsidP="008956AA">
      <w:pPr>
        <w:numPr>
          <w:ilvl w:val="0"/>
          <w:numId w:val="8"/>
        </w:numPr>
        <w:spacing w:before="100" w:beforeAutospacing="1" w:after="180" w:line="240" w:lineRule="auto"/>
        <w:ind w:right="300"/>
        <w:jc w:val="both"/>
        <w:rPr>
          <w:rFonts w:ascii="Tahoma" w:eastAsia="Times New Roman" w:hAnsi="Tahoma" w:cs="Tahoma"/>
          <w:lang w:eastAsia="pl-PL"/>
        </w:rPr>
      </w:pPr>
      <w:r w:rsidRPr="008956AA">
        <w:rPr>
          <w:rFonts w:ascii="Tahoma" w:eastAsia="Times New Roman" w:hAnsi="Tahoma" w:cs="Tahoma"/>
          <w:lang w:eastAsia="pl-PL"/>
        </w:rPr>
        <w:lastRenderedPageBreak/>
        <w:t>zaświadczenie niezależnego podmiotu uprawnionego do kontroli jakości potwierdzającego, że dostarczane produkty odpowiadają określonym normom lub specyfikacjom technicznym;</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SEKCJA IV: PROCEDURA</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IV.1) TRYB UDZIELENIA ZAMÓWIENIA</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IV.1.1) Tryb udzielenia zamówienia:</w:t>
      </w:r>
      <w:r w:rsidRPr="008956AA">
        <w:rPr>
          <w:rFonts w:ascii="Tahoma" w:eastAsia="Times New Roman" w:hAnsi="Tahoma" w:cs="Tahoma"/>
          <w:lang w:eastAsia="pl-PL"/>
        </w:rPr>
        <w:t xml:space="preserve"> przetarg nieograniczony.</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IV.2) KRYTERIA OCENY OFERT</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 xml:space="preserve">IV.2.1) Kryteria oceny ofert: </w:t>
      </w:r>
      <w:r w:rsidRPr="008956AA">
        <w:rPr>
          <w:rFonts w:ascii="Tahoma" w:eastAsia="Times New Roman" w:hAnsi="Tahoma" w:cs="Tahoma"/>
          <w:lang w:eastAsia="pl-PL"/>
        </w:rPr>
        <w:t>najniższa cena.</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IV.3) ZMIANA UMOWY</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 xml:space="preserve">przewiduje się istotne zmiany postanowień zawartej umowy w stosunku do treści oferty, na podstawie której dokonano wyboru wykonawcy: </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Dopuszczalne zmiany postanowień umowy oraz określenie warunków zmian</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lang w:eastAsia="pl-PL"/>
        </w:rPr>
        <w:t xml:space="preserve">Zamawiający informuje, iż przewiduje możliwość zmiany postanowień zawartej umowy w stosunku do treści oferty, na podstawie, której dokonano wyboru Wykonawcy, w przypadku wystąpienia, co najmniej jednej z okoliczności wymienionych poniżej, z uwzględnieniem podawanych warunków ich wprowadzenia: a) zmiana terminu realizacji przedmiotu Umowy - przyczyny zewnętrzne niezależne od Zamawiającego oraz Wykonawcy skutkujące niemożliwością dotrzymania terminów wynikających z umowy, b) zmiana specyfikacji asortymentowo-ilościowej dostaw, w szczególności w zakresie podanych szacunkowych ilości dostaw - przyczyny niezależne od Zamawiającego, których nie można przewidzieć w chwili zawarcia umowy , c)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 zmiana sposobu rozliczania umowy lub dokonywania płatności na rzecz Wykonawcy - na skutek zmian przepisów prawnych, e) zmiany uzasadnione okolicznościami, o których mowa w art. 3571 Kodeksu cywilnego z uwzględnieniem faktu, że za rażącą zostanie uznana strata w wysokości, o której mowa w art. 397 kodeksu spółek handlowych, f) w innych sytuacjach, których nie można było przewidzieć w chwili zawarcia niniejszej umowy i mających charakter zmian nieistotnych, tj. nie odnoszących się do warunków, które gdyby zostały ujęte w ramach pierwotnej procedury udzielania zamówienia, umożliwiłyby dopuszczenie innej oferty niż ta, która została pierwotnie dopuszczona. Przewidziane powyżej okoliczności stanowiące podstawę zmian do umowy, stanowią uprawnienie Zamawiającego nie zaś jego obowiązek wprowadzenia takich zmian. 2. Nie stanowi zmiany umowy w rozumieniu art. 144 </w:t>
      </w:r>
      <w:proofErr w:type="spellStart"/>
      <w:r w:rsidRPr="008956AA">
        <w:rPr>
          <w:rFonts w:ascii="Tahoma" w:eastAsia="Times New Roman" w:hAnsi="Tahoma" w:cs="Tahoma"/>
          <w:lang w:eastAsia="pl-PL"/>
        </w:rPr>
        <w:t>uPzp</w:t>
      </w:r>
      <w:proofErr w:type="spellEnd"/>
      <w:r w:rsidRPr="008956AA">
        <w:rPr>
          <w:rFonts w:ascii="Tahoma" w:eastAsia="Times New Roman" w:hAnsi="Tahoma" w:cs="Tahoma"/>
          <w:lang w:eastAsia="pl-PL"/>
        </w:rPr>
        <w:t xml:space="preserve">: zmiana danych związanych z obsługą administracyjno-organizacyjną umowy, zmiany danych teleadresowych, zmiany osób odpowiedzialnych za realizację umowy. 3. Wszelkie zmiany i uzupełnienia umowy wymagają formy pisemnej pod rygorem nieważności za zgodą obu stron. 4. Wszelkie zmiany muszą być dokonywane z zachowaniem przepisu art. 140 ust. 3 </w:t>
      </w:r>
      <w:proofErr w:type="spellStart"/>
      <w:r w:rsidRPr="008956AA">
        <w:rPr>
          <w:rFonts w:ascii="Tahoma" w:eastAsia="Times New Roman" w:hAnsi="Tahoma" w:cs="Tahoma"/>
          <w:lang w:eastAsia="pl-PL"/>
        </w:rPr>
        <w:t>uPzp</w:t>
      </w:r>
      <w:proofErr w:type="spellEnd"/>
      <w:r w:rsidRPr="008956AA">
        <w:rPr>
          <w:rFonts w:ascii="Tahoma" w:eastAsia="Times New Roman" w:hAnsi="Tahoma" w:cs="Tahoma"/>
          <w:lang w:eastAsia="pl-PL"/>
        </w:rPr>
        <w:t xml:space="preserve"> </w:t>
      </w:r>
      <w:r w:rsidRPr="008956AA">
        <w:rPr>
          <w:rFonts w:ascii="Tahoma" w:eastAsia="Times New Roman" w:hAnsi="Tahoma" w:cs="Tahoma"/>
          <w:lang w:eastAsia="pl-PL"/>
        </w:rPr>
        <w:lastRenderedPageBreak/>
        <w:t>stanowiącego, że umowa podlega unieważnieniu w części wykraczającej poza określenie przedmiotu zamówienia zawartego w SIWZ.</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IV.4) INFORMACJE ADMINISTRACYJNE</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IV.4.1)</w:t>
      </w:r>
      <w:r w:rsidRPr="008956AA">
        <w:rPr>
          <w:rFonts w:ascii="Tahoma" w:eastAsia="Times New Roman" w:hAnsi="Tahoma" w:cs="Tahoma"/>
          <w:lang w:eastAsia="pl-PL"/>
        </w:rPr>
        <w:t> </w:t>
      </w:r>
      <w:r w:rsidRPr="008956AA">
        <w:rPr>
          <w:rFonts w:ascii="Tahoma" w:eastAsia="Times New Roman" w:hAnsi="Tahoma" w:cs="Tahoma"/>
          <w:b/>
          <w:bCs/>
          <w:lang w:eastAsia="pl-PL"/>
        </w:rPr>
        <w:t>Adres strony internetowej, na której jest dostępna specyfikacja istotnych warunków zamówienia:</w:t>
      </w:r>
      <w:r w:rsidRPr="008956AA">
        <w:rPr>
          <w:rFonts w:ascii="Tahoma" w:eastAsia="Times New Roman" w:hAnsi="Tahoma" w:cs="Tahoma"/>
          <w:lang w:eastAsia="pl-PL"/>
        </w:rPr>
        <w:t xml:space="preserve"> www.zoo.wroclaw.pl</w:t>
      </w:r>
      <w:r w:rsidRPr="008956AA">
        <w:rPr>
          <w:rFonts w:ascii="Tahoma" w:eastAsia="Times New Roman" w:hAnsi="Tahoma" w:cs="Tahoma"/>
          <w:lang w:eastAsia="pl-PL"/>
        </w:rPr>
        <w:br/>
      </w:r>
      <w:r w:rsidRPr="008956AA">
        <w:rPr>
          <w:rFonts w:ascii="Tahoma" w:eastAsia="Times New Roman" w:hAnsi="Tahoma" w:cs="Tahoma"/>
          <w:b/>
          <w:bCs/>
          <w:lang w:eastAsia="pl-PL"/>
        </w:rPr>
        <w:t>Specyfikację istotnych warunków zamówienia można uzyskać pod adresem:</w:t>
      </w:r>
      <w:r w:rsidRPr="008956AA">
        <w:rPr>
          <w:rFonts w:ascii="Tahoma" w:eastAsia="Times New Roman" w:hAnsi="Tahoma" w:cs="Tahoma"/>
          <w:lang w:eastAsia="pl-PL"/>
        </w:rPr>
        <w:t xml:space="preserve"> w siedzibie Zamawiającego - przy ul. Wróblewskiego 1-5 we Wrocławiu.</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IV.4.4) Termin składania wniosków o dopuszczenie do udziału w postępowaniu lub ofert:</w:t>
      </w:r>
      <w:r w:rsidRPr="008956AA">
        <w:rPr>
          <w:rFonts w:ascii="Tahoma" w:eastAsia="Times New Roman" w:hAnsi="Tahoma" w:cs="Tahoma"/>
          <w:lang w:eastAsia="pl-PL"/>
        </w:rPr>
        <w:t xml:space="preserve"> 27.04.2015 godzina 10:00, miejsce: w siedzibie Zamawiającego - przy ul. Wróblewskiego 1-5 we Wrocławiu, Sekretariat Zarządu ZOO Wrocław Sp. z o.o. (I </w:t>
      </w:r>
    </w:p>
    <w:p w:rsidR="008956AA" w:rsidRPr="008956AA" w:rsidRDefault="008956AA" w:rsidP="008956AA">
      <w:pPr>
        <w:spacing w:before="100" w:beforeAutospacing="1" w:after="100" w:afterAutospacing="1" w:line="240" w:lineRule="auto"/>
        <w:jc w:val="both"/>
        <w:rPr>
          <w:rFonts w:ascii="Tahoma" w:eastAsia="Times New Roman" w:hAnsi="Tahoma" w:cs="Tahoma"/>
          <w:lang w:eastAsia="pl-PL"/>
        </w:rPr>
      </w:pPr>
      <w:r w:rsidRPr="008956AA">
        <w:rPr>
          <w:rFonts w:ascii="Tahoma" w:eastAsia="Times New Roman" w:hAnsi="Tahoma" w:cs="Tahoma"/>
          <w:b/>
          <w:bCs/>
          <w:lang w:eastAsia="pl-PL"/>
        </w:rPr>
        <w:t>IV.4.</w:t>
      </w:r>
      <w:r>
        <w:rPr>
          <w:rFonts w:ascii="Tahoma" w:eastAsia="Times New Roman" w:hAnsi="Tahoma" w:cs="Tahoma"/>
          <w:b/>
          <w:bCs/>
          <w:lang w:eastAsia="pl-PL"/>
        </w:rPr>
        <w:t>5</w:t>
      </w:r>
      <w:r w:rsidRPr="008956AA">
        <w:rPr>
          <w:rFonts w:ascii="Tahoma" w:eastAsia="Times New Roman" w:hAnsi="Tahoma" w:cs="Tahoma"/>
          <w:b/>
          <w:bCs/>
          <w:lang w:eastAsia="pl-PL"/>
        </w:rPr>
        <w:t xml:space="preserve">) Termin </w:t>
      </w:r>
      <w:r>
        <w:rPr>
          <w:rFonts w:ascii="Tahoma" w:eastAsia="Times New Roman" w:hAnsi="Tahoma" w:cs="Tahoma"/>
          <w:b/>
          <w:bCs/>
          <w:lang w:eastAsia="pl-PL"/>
        </w:rPr>
        <w:t xml:space="preserve">związania ofertą: </w:t>
      </w:r>
      <w:r w:rsidRPr="008956AA">
        <w:rPr>
          <w:rFonts w:ascii="Tahoma" w:eastAsia="Times New Roman" w:hAnsi="Tahoma" w:cs="Tahoma"/>
          <w:bCs/>
          <w:lang w:eastAsia="pl-PL"/>
        </w:rPr>
        <w:t xml:space="preserve">okres w dniach: 30 (od ostatecznego terminu składania ofert). </w:t>
      </w:r>
    </w:p>
    <w:p w:rsidR="006F1D2F" w:rsidRPr="008956AA" w:rsidRDefault="006F1D2F"/>
    <w:sectPr w:rsidR="006F1D2F" w:rsidRPr="008956AA" w:rsidSect="008956AA">
      <w:foot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AA" w:rsidRDefault="008956AA" w:rsidP="008956AA">
      <w:pPr>
        <w:spacing w:after="0" w:line="240" w:lineRule="auto"/>
      </w:pPr>
      <w:r>
        <w:separator/>
      </w:r>
    </w:p>
  </w:endnote>
  <w:endnote w:type="continuationSeparator" w:id="0">
    <w:p w:rsidR="008956AA" w:rsidRDefault="008956AA" w:rsidP="00895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3840"/>
      <w:docPartObj>
        <w:docPartGallery w:val="Page Numbers (Bottom of Page)"/>
        <w:docPartUnique/>
      </w:docPartObj>
    </w:sdtPr>
    <w:sdtEndPr>
      <w:rPr>
        <w:color w:val="7F7F7F" w:themeColor="background1" w:themeShade="7F"/>
        <w:spacing w:val="60"/>
      </w:rPr>
    </w:sdtEndPr>
    <w:sdtContent>
      <w:p w:rsidR="008956AA" w:rsidRDefault="008956AA">
        <w:pPr>
          <w:pStyle w:val="Stopka"/>
          <w:pBdr>
            <w:top w:val="single" w:sz="4" w:space="1" w:color="D9D9D9" w:themeColor="background1" w:themeShade="D9"/>
          </w:pBdr>
          <w:jc w:val="right"/>
        </w:pPr>
        <w:fldSimple w:instr=" PAGE   \* MERGEFORMAT ">
          <w:r w:rsidR="00B12640">
            <w:rPr>
              <w:noProof/>
            </w:rPr>
            <w:t>3</w:t>
          </w:r>
        </w:fldSimple>
        <w:r>
          <w:t xml:space="preserve"> | </w:t>
        </w:r>
        <w:r>
          <w:rPr>
            <w:color w:val="7F7F7F" w:themeColor="background1" w:themeShade="7F"/>
            <w:spacing w:val="60"/>
          </w:rPr>
          <w:t>Strona</w:t>
        </w:r>
      </w:p>
    </w:sdtContent>
  </w:sdt>
  <w:p w:rsidR="008956AA" w:rsidRDefault="008956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AA" w:rsidRDefault="008956AA" w:rsidP="008956AA">
      <w:pPr>
        <w:spacing w:after="0" w:line="240" w:lineRule="auto"/>
      </w:pPr>
      <w:r>
        <w:separator/>
      </w:r>
    </w:p>
  </w:footnote>
  <w:footnote w:type="continuationSeparator" w:id="0">
    <w:p w:rsidR="008956AA" w:rsidRDefault="008956AA" w:rsidP="00895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6F6"/>
    <w:multiLevelType w:val="multilevel"/>
    <w:tmpl w:val="722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D4CF6"/>
    <w:multiLevelType w:val="multilevel"/>
    <w:tmpl w:val="69CE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51D6F"/>
    <w:multiLevelType w:val="multilevel"/>
    <w:tmpl w:val="109C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15B60"/>
    <w:multiLevelType w:val="multilevel"/>
    <w:tmpl w:val="87A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1C35BC"/>
    <w:multiLevelType w:val="multilevel"/>
    <w:tmpl w:val="55A87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8510F"/>
    <w:multiLevelType w:val="multilevel"/>
    <w:tmpl w:val="D06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083899"/>
    <w:multiLevelType w:val="multilevel"/>
    <w:tmpl w:val="E3A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B40022"/>
    <w:multiLevelType w:val="multilevel"/>
    <w:tmpl w:val="6AC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956AA"/>
    <w:rsid w:val="001426EC"/>
    <w:rsid w:val="003E1AB5"/>
    <w:rsid w:val="00487DAE"/>
    <w:rsid w:val="004A7D27"/>
    <w:rsid w:val="00614F33"/>
    <w:rsid w:val="006B5144"/>
    <w:rsid w:val="006C2780"/>
    <w:rsid w:val="006F1D2F"/>
    <w:rsid w:val="008956AA"/>
    <w:rsid w:val="009C640E"/>
    <w:rsid w:val="00B126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D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956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956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956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956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8956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56AA"/>
  </w:style>
  <w:style w:type="paragraph" w:styleId="Stopka">
    <w:name w:val="footer"/>
    <w:basedOn w:val="Normalny"/>
    <w:link w:val="StopkaZnak"/>
    <w:uiPriority w:val="99"/>
    <w:unhideWhenUsed/>
    <w:rsid w:val="008956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6AA"/>
  </w:style>
</w:styles>
</file>

<file path=word/webSettings.xml><?xml version="1.0" encoding="utf-8"?>
<w:webSettings xmlns:r="http://schemas.openxmlformats.org/officeDocument/2006/relationships" xmlns:w="http://schemas.openxmlformats.org/wordprocessingml/2006/main">
  <w:divs>
    <w:div w:id="9843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1759</Words>
  <Characters>10558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2015-04-16T22:37:00Z</dcterms:created>
  <dcterms:modified xsi:type="dcterms:W3CDTF">2015-04-16T22:49:00Z</dcterms:modified>
</cp:coreProperties>
</file>