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431FA0">
        <w:rPr>
          <w:rFonts w:ascii="Tahoma" w:hAnsi="Tahoma" w:cs="Tahoma"/>
          <w:b/>
          <w:color w:val="000000" w:themeColor="text1"/>
        </w:rPr>
        <w:t>1</w:t>
      </w:r>
      <w:r w:rsidR="00C253B3">
        <w:rPr>
          <w:rFonts w:ascii="Tahoma" w:hAnsi="Tahoma" w:cs="Tahoma"/>
          <w:b/>
          <w:color w:val="000000" w:themeColor="text1"/>
        </w:rPr>
        <w:t>2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 wykonanie przebudowy</w:t>
      </w:r>
      <w:r w:rsidR="00C253B3">
        <w:rPr>
          <w:rFonts w:ascii="Tahoma" w:hAnsi="Tahoma" w:cs="Tahoma"/>
          <w:b w:val="0"/>
          <w:sz w:val="22"/>
          <w:szCs w:val="22"/>
          <w:u w:val="none"/>
        </w:rPr>
        <w:t xml:space="preserve"> pomieszczeń magazynowych terrarium na wybieg dla waranów na terenie ZOO Wrocław Sp. z o.o.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przy </w:t>
      </w:r>
      <w:bookmarkStart w:id="0" w:name="_GoBack"/>
      <w:bookmarkEnd w:id="0"/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ul. Wróblewskiego 1-5 we Wrocławiu,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oświadczam(y), że  zrealizowaliśmy w ciągu ostatnich pięciu  lat przed  upływem terminu składania ofert, a jeżeli okres prowadzenia działalności jest  krótszy – w tym okresie – następujące  roboty budowlane: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181"/>
        <w:gridCol w:w="1555"/>
        <w:gridCol w:w="964"/>
        <w:gridCol w:w="934"/>
        <w:gridCol w:w="1756"/>
      </w:tblGrid>
      <w:tr w:rsidR="00F81BD2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BC" w:rsidRDefault="001841BC" w:rsidP="00966F55">
      <w:pPr>
        <w:spacing w:after="0" w:line="240" w:lineRule="auto"/>
      </w:pPr>
      <w:r>
        <w:separator/>
      </w:r>
    </w:p>
  </w:endnote>
  <w:endnote w:type="continuationSeparator" w:id="0">
    <w:p w:rsidR="001841BC" w:rsidRDefault="001841BC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253B3">
      <w:fldChar w:fldCharType="begin"/>
    </w:r>
    <w:r w:rsidR="00C253B3">
      <w:instrText xml:space="preserve"> PAGE   \* MERGEFORMAT </w:instrText>
    </w:r>
    <w:r w:rsidR="00C253B3">
      <w:fldChar w:fldCharType="separate"/>
    </w:r>
    <w:r w:rsidR="00C253B3" w:rsidRPr="00C253B3">
      <w:rPr>
        <w:rFonts w:asciiTheme="majorHAnsi" w:hAnsiTheme="majorHAnsi"/>
        <w:noProof/>
      </w:rPr>
      <w:t>2</w:t>
    </w:r>
    <w:r w:rsidR="00C253B3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253B3">
      <w:fldChar w:fldCharType="begin"/>
    </w:r>
    <w:r w:rsidR="00C253B3">
      <w:instrText xml:space="preserve"> PAGE   \* MERGEFORMAT </w:instrText>
    </w:r>
    <w:r w:rsidR="00C253B3">
      <w:fldChar w:fldCharType="separate"/>
    </w:r>
    <w:r w:rsidR="00C253B3" w:rsidRPr="00C253B3">
      <w:rPr>
        <w:rFonts w:asciiTheme="majorHAnsi" w:hAnsiTheme="majorHAnsi"/>
        <w:noProof/>
      </w:rPr>
      <w:t>1</w:t>
    </w:r>
    <w:r w:rsidR="00C253B3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BC" w:rsidRDefault="001841BC" w:rsidP="00966F55">
      <w:pPr>
        <w:spacing w:after="0" w:line="240" w:lineRule="auto"/>
      </w:pPr>
      <w:r>
        <w:separator/>
      </w:r>
    </w:p>
  </w:footnote>
  <w:footnote w:type="continuationSeparator" w:id="0">
    <w:p w:rsidR="001841BC" w:rsidRDefault="001841BC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0DCF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627AA8"/>
    <w:rsid w:val="00630C3F"/>
    <w:rsid w:val="00637A98"/>
    <w:rsid w:val="00662DE7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D14C72"/>
    <w:rsid w:val="00D269E1"/>
    <w:rsid w:val="00D5107C"/>
    <w:rsid w:val="00D57EDC"/>
    <w:rsid w:val="00DC0F59"/>
    <w:rsid w:val="00DC32DB"/>
    <w:rsid w:val="00DD2ED7"/>
    <w:rsid w:val="00DE5F3E"/>
    <w:rsid w:val="00E219CE"/>
    <w:rsid w:val="00E72C79"/>
    <w:rsid w:val="00E86625"/>
    <w:rsid w:val="00E912EE"/>
    <w:rsid w:val="00E91704"/>
    <w:rsid w:val="00E95CAC"/>
    <w:rsid w:val="00ED6AB0"/>
    <w:rsid w:val="00EE700D"/>
    <w:rsid w:val="00EF6749"/>
    <w:rsid w:val="00F1260F"/>
    <w:rsid w:val="00F501C1"/>
    <w:rsid w:val="00F60990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C984B85-1450-43F8-A487-EF9B3855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2358D3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D4D89-AA42-4861-B892-B7A3F08C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4</cp:revision>
  <cp:lastPrinted>2015-07-16T08:52:00Z</cp:lastPrinted>
  <dcterms:created xsi:type="dcterms:W3CDTF">2015-07-16T10:04:00Z</dcterms:created>
  <dcterms:modified xsi:type="dcterms:W3CDTF">2015-10-22T08:53:00Z</dcterms:modified>
</cp:coreProperties>
</file>