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AF5F4E">
        <w:rPr>
          <w:rFonts w:ascii="Tahoma" w:hAnsi="Tahoma" w:cs="Tahoma"/>
          <w:b/>
          <w:color w:val="000000" w:themeColor="text1"/>
        </w:rPr>
        <w:t>2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 dnia 29 stycznia 2004r. ( Dz. U. 201</w:t>
      </w:r>
      <w:r w:rsidR="00590CF8">
        <w:rPr>
          <w:rFonts w:ascii="Tahoma" w:hAnsi="Tahoma" w:cs="Tahoma"/>
          <w:b/>
        </w:rPr>
        <w:t>5</w:t>
      </w:r>
      <w:r w:rsidRPr="00C02262">
        <w:rPr>
          <w:rFonts w:ascii="Tahoma" w:hAnsi="Tahoma" w:cs="Tahoma"/>
          <w:b/>
        </w:rPr>
        <w:t xml:space="preserve">, poz. </w:t>
      </w:r>
      <w:r w:rsidR="00590CF8">
        <w:rPr>
          <w:rFonts w:ascii="Tahoma" w:hAnsi="Tahoma" w:cs="Tahoma"/>
          <w:b/>
        </w:rPr>
        <w:t xml:space="preserve">2164 </w:t>
      </w:r>
      <w:r w:rsidRPr="00C02262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5B10F8" w:rsidRDefault="002E7B50" w:rsidP="005B10F8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>Składając ofertę w postępowaniu o udzielenie zamówienia publicznego prowadzonym w trybie przetargu nieograniczonego  na</w:t>
      </w:r>
      <w:r w:rsidR="005B10F8">
        <w:rPr>
          <w:rFonts w:ascii="Tahoma" w:hAnsi="Tahoma" w:cs="Tahoma"/>
          <w:b/>
        </w:rPr>
        <w:t xml:space="preserve"> </w:t>
      </w:r>
    </w:p>
    <w:p w:rsidR="005B10F8" w:rsidRDefault="005B10F8" w:rsidP="005B10F8">
      <w:pPr>
        <w:spacing w:after="0"/>
        <w:jc w:val="center"/>
        <w:rPr>
          <w:rFonts w:ascii="Tahoma" w:hAnsi="Tahoma" w:cs="Tahoma"/>
          <w:b/>
        </w:rPr>
      </w:pPr>
    </w:p>
    <w:p w:rsidR="005B10F8" w:rsidRPr="005B10F8" w:rsidRDefault="005B10F8" w:rsidP="005B10F8">
      <w:pPr>
        <w:spacing w:after="0"/>
        <w:jc w:val="center"/>
        <w:rPr>
          <w:rFonts w:ascii="Tahoma" w:hAnsi="Tahoma" w:cs="Tahoma"/>
          <w:b/>
        </w:rPr>
      </w:pPr>
      <w:r w:rsidRPr="005B10F8">
        <w:rPr>
          <w:rFonts w:ascii="Tahoma" w:hAnsi="Tahoma" w:cs="Tahoma"/>
          <w:b/>
          <w:i/>
        </w:rPr>
        <w:t>Dostawę w ramach leasingu operacyjnego fabrycznie now</w:t>
      </w:r>
      <w:r w:rsidR="00A45E06">
        <w:rPr>
          <w:rFonts w:ascii="Tahoma" w:hAnsi="Tahoma" w:cs="Tahoma"/>
          <w:b/>
          <w:i/>
        </w:rPr>
        <w:t>ego samochodu osobowego  z pełną</w:t>
      </w:r>
      <w:bookmarkStart w:id="0" w:name="_GoBack"/>
      <w:bookmarkEnd w:id="0"/>
      <w:r w:rsidRPr="005B10F8">
        <w:rPr>
          <w:rFonts w:ascii="Tahoma" w:hAnsi="Tahoma" w:cs="Tahoma"/>
          <w:b/>
          <w:i/>
        </w:rPr>
        <w:t xml:space="preserve"> obsługą serwisową i ubezpieczeniem </w:t>
      </w:r>
    </w:p>
    <w:p w:rsidR="005B10F8" w:rsidRDefault="005B10F8" w:rsidP="005B10F8">
      <w:pPr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4 r.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5B10F8" w:rsidRPr="005B10F8">
      <w:rPr>
        <w:rFonts w:asciiTheme="majorHAnsi" w:hAnsiTheme="majorHAnsi"/>
        <w:noProof/>
      </w:rPr>
      <w:t>2</w:t>
    </w:r>
    <w:r w:rsidR="00352A3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A45E06" w:rsidRPr="00A45E06">
      <w:rPr>
        <w:rFonts w:asciiTheme="majorHAnsi" w:hAnsiTheme="majorHAnsi"/>
        <w:noProof/>
      </w:rPr>
      <w:t>1</w:t>
    </w:r>
    <w:r w:rsidR="00352A3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90CF8"/>
    <w:rsid w:val="005A3D60"/>
    <w:rsid w:val="005B10F8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45E06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AF5F4E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CFF2FFD-5457-4714-AA2D-15753C0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CA83-EF70-421E-A368-3DD7C3A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7</cp:revision>
  <cp:lastPrinted>2016-03-02T07:47:00Z</cp:lastPrinted>
  <dcterms:created xsi:type="dcterms:W3CDTF">2015-07-29T18:41:00Z</dcterms:created>
  <dcterms:modified xsi:type="dcterms:W3CDTF">2016-03-04T07:07:00Z</dcterms:modified>
</cp:coreProperties>
</file>