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F2D" w:rsidRDefault="005D26CB">
      <w:r w:rsidRPr="00146A06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760720" cy="5257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15" w:rsidRDefault="00674A15" w:rsidP="005D26CB">
      <w:pPr>
        <w:pStyle w:val="Tekstpodstawowy2"/>
      </w:pPr>
    </w:p>
    <w:p w:rsidR="005D26CB" w:rsidRDefault="005D26CB" w:rsidP="005D26CB">
      <w:pPr>
        <w:pStyle w:val="Tekstpodstawow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Wrocław, dnia </w:t>
      </w:r>
      <w:r w:rsidR="005B3DD5">
        <w:t>0</w:t>
      </w:r>
      <w:r w:rsidR="00C54C98">
        <w:t>2</w:t>
      </w:r>
      <w:r w:rsidR="005B3DD5">
        <w:t>.12</w:t>
      </w:r>
      <w:r>
        <w:t>.2019 r.</w:t>
      </w:r>
    </w:p>
    <w:p w:rsidR="00DF2C30" w:rsidRDefault="00DF2C30" w:rsidP="00C54C98">
      <w:pPr>
        <w:pStyle w:val="Tekstpodstawowywcity"/>
        <w:tabs>
          <w:tab w:val="left" w:pos="960"/>
          <w:tab w:val="left" w:pos="8085"/>
        </w:tabs>
        <w:spacing w:after="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ab/>
      </w:r>
    </w:p>
    <w:p w:rsidR="005D26CB" w:rsidRPr="005D26CB" w:rsidRDefault="005D26CB" w:rsidP="005D26CB">
      <w:pPr>
        <w:pStyle w:val="Tekstpodstawowy2"/>
        <w:rPr>
          <w:rFonts w:ascii="Tahoma" w:eastAsia="Times New Roman" w:hAnsi="Tahoma" w:cs="Tahoma"/>
          <w:b/>
          <w:spacing w:val="-5"/>
          <w:lang w:eastAsia="pl-PL"/>
        </w:rPr>
      </w:pPr>
      <w:r w:rsidRPr="005D26CB">
        <w:rPr>
          <w:rFonts w:ascii="Tahoma" w:eastAsia="Times New Roman" w:hAnsi="Tahoma" w:cs="Tahoma"/>
          <w:b/>
          <w:spacing w:val="-5"/>
          <w:lang w:eastAsia="pl-PL"/>
        </w:rPr>
        <w:t xml:space="preserve">Nr sprawy: </w:t>
      </w:r>
      <w:r w:rsidR="00674A15">
        <w:rPr>
          <w:rFonts w:ascii="Tahoma" w:eastAsia="Times New Roman" w:hAnsi="Tahoma" w:cs="Tahoma"/>
          <w:b/>
          <w:spacing w:val="-5"/>
          <w:lang w:eastAsia="pl-PL"/>
        </w:rPr>
        <w:t>14</w:t>
      </w:r>
      <w:r w:rsidRPr="005D26CB">
        <w:rPr>
          <w:rFonts w:ascii="Tahoma" w:eastAsia="Times New Roman" w:hAnsi="Tahoma" w:cs="Tahoma"/>
          <w:b/>
          <w:spacing w:val="-5"/>
          <w:lang w:eastAsia="pl-PL"/>
        </w:rPr>
        <w:t>/PN/</w:t>
      </w:r>
      <w:r w:rsidR="00674A15">
        <w:rPr>
          <w:rFonts w:ascii="Tahoma" w:eastAsia="Times New Roman" w:hAnsi="Tahoma" w:cs="Tahoma"/>
          <w:b/>
          <w:spacing w:val="-5"/>
          <w:lang w:eastAsia="pl-PL"/>
        </w:rPr>
        <w:t>U</w:t>
      </w:r>
      <w:r w:rsidRPr="005D26CB">
        <w:rPr>
          <w:rFonts w:ascii="Tahoma" w:eastAsia="Times New Roman" w:hAnsi="Tahoma" w:cs="Tahoma"/>
          <w:b/>
          <w:spacing w:val="-5"/>
          <w:lang w:eastAsia="pl-PL"/>
        </w:rPr>
        <w:t>/2019</w:t>
      </w:r>
    </w:p>
    <w:p w:rsidR="005D26CB" w:rsidRPr="005D26CB" w:rsidRDefault="005D26CB" w:rsidP="005D26CB">
      <w:pPr>
        <w:spacing w:after="0" w:line="240" w:lineRule="auto"/>
        <w:rPr>
          <w:rFonts w:ascii="Tahoma" w:eastAsia="Times New Roman" w:hAnsi="Tahoma" w:cs="Tahoma"/>
          <w:b/>
          <w:spacing w:val="-5"/>
          <w:lang w:eastAsia="pl-PL"/>
        </w:rPr>
      </w:pPr>
      <w:r w:rsidRPr="005D26CB">
        <w:rPr>
          <w:rFonts w:ascii="Tahoma" w:eastAsia="Times New Roman" w:hAnsi="Tahoma" w:cs="Tahoma"/>
          <w:b/>
          <w:spacing w:val="-5"/>
          <w:lang w:eastAsia="pl-PL"/>
        </w:rPr>
        <w:t xml:space="preserve"> </w:t>
      </w:r>
      <w:r w:rsidR="005B3DD5" w:rsidRPr="005D26CB">
        <w:rPr>
          <w:rFonts w:ascii="Tahoma" w:eastAsia="Times New Roman" w:hAnsi="Tahoma" w:cs="Tahoma"/>
          <w:b/>
          <w:spacing w:val="-5"/>
          <w:lang w:eastAsia="pl-PL"/>
        </w:rPr>
        <w:t>WYJAŚNIEŃ DO SIWZ  W POSTĘPOWANIU PROWADZONYM W TRYBIE PRZETARGU</w:t>
      </w:r>
      <w:r w:rsidR="005B3DD5" w:rsidRPr="005D26CB">
        <w:rPr>
          <w:rFonts w:ascii="Tahoma" w:eastAsia="Times New Roman" w:hAnsi="Tahoma" w:cs="Tahoma"/>
          <w:b/>
          <w:spacing w:val="-5"/>
          <w:lang w:eastAsia="pl-PL"/>
        </w:rPr>
        <w:br/>
        <w:t xml:space="preserve"> NIEOGRANICZONEGO PN:</w:t>
      </w:r>
      <w:r w:rsidR="005B3DD5">
        <w:rPr>
          <w:rFonts w:ascii="Tahoma" w:eastAsia="Times New Roman" w:hAnsi="Tahoma" w:cs="Tahoma"/>
          <w:b/>
          <w:spacing w:val="-5"/>
          <w:lang w:eastAsia="pl-PL"/>
        </w:rPr>
        <w:t xml:space="preserve"> PEŁNIENIE WIELOBRANŻOWEGO NADZORU INWESTORSKIEGO  PRZY WYKONYWANIU ZADANIA INWESTYCYJNEGO  PN: </w:t>
      </w:r>
      <w:r w:rsidR="005B3DD5" w:rsidRPr="005D26CB">
        <w:rPr>
          <w:rFonts w:ascii="Tahoma" w:eastAsia="Times New Roman" w:hAnsi="Tahoma" w:cs="Tahoma"/>
          <w:b/>
          <w:spacing w:val="-5"/>
          <w:lang w:eastAsia="pl-PL"/>
        </w:rPr>
        <w:t xml:space="preserve"> </w:t>
      </w:r>
      <w:r w:rsidRPr="005D26CB">
        <w:rPr>
          <w:rFonts w:ascii="Tahoma" w:eastAsia="Times New Roman" w:hAnsi="Tahoma" w:cs="Tahoma"/>
          <w:b/>
          <w:bCs/>
          <w:spacing w:val="-5"/>
          <w:lang w:val="en-US" w:eastAsia="pl-PL"/>
        </w:rPr>
        <w:t>PRZEBUDOWA  I REMONT BUDYNKU PTASZARNI WRAZ Z  INFRASTRUKTURĄ TECHNICZNĄ ORAZ ZAGOSPODAROWANIEM TERENU W RAMACH PROJEKTU: ” TERMOMODERNIZACJA I PRZEBUDOWA BUDYNKU  TASZARNI Z ZASTOSOWANIEM NOWOCZESNYCH TECHNOLOGII OZE I  ZACHOWANIEM ZABYTKOWEGO CHARAKTERU BUDYNKU”     WSPÓŁFINANSOWANEGO PRZEZ UNIĘ EUROPEJSKĄ W RAMACH</w:t>
      </w:r>
      <w:r>
        <w:rPr>
          <w:rFonts w:ascii="Tahoma" w:eastAsia="Times New Roman" w:hAnsi="Tahoma" w:cs="Tahoma"/>
          <w:b/>
          <w:bCs/>
          <w:spacing w:val="-5"/>
          <w:lang w:val="en-US" w:eastAsia="pl-PL"/>
        </w:rPr>
        <w:br/>
      </w:r>
      <w:r w:rsidRPr="005D26CB">
        <w:rPr>
          <w:rFonts w:ascii="Tahoma" w:eastAsia="Times New Roman" w:hAnsi="Tahoma" w:cs="Tahoma"/>
          <w:b/>
          <w:bCs/>
          <w:spacing w:val="-5"/>
          <w:lang w:val="en-US" w:eastAsia="pl-PL"/>
        </w:rPr>
        <w:t xml:space="preserve">REGIONALNEGOPROGRAMU OPERACYJNEGO WOJEWÓDZTWA DOLNOŚLĄSKIEGO </w:t>
      </w:r>
      <w:r w:rsidR="005B3DD5">
        <w:rPr>
          <w:rFonts w:ascii="Tahoma" w:eastAsia="Times New Roman" w:hAnsi="Tahoma" w:cs="Tahoma"/>
          <w:b/>
          <w:bCs/>
          <w:spacing w:val="-5"/>
          <w:lang w:val="en-US" w:eastAsia="pl-PL"/>
        </w:rPr>
        <w:br/>
      </w:r>
      <w:r w:rsidRPr="005D26CB">
        <w:rPr>
          <w:rFonts w:ascii="Tahoma" w:eastAsia="Times New Roman" w:hAnsi="Tahoma" w:cs="Tahoma"/>
          <w:b/>
          <w:bCs/>
          <w:spacing w:val="-5"/>
          <w:lang w:val="en-US" w:eastAsia="pl-PL"/>
        </w:rPr>
        <w:t>2014 – 2020</w:t>
      </w:r>
    </w:p>
    <w:p w:rsidR="005D26CB" w:rsidRPr="005D26CB" w:rsidRDefault="005D26CB" w:rsidP="005D2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spacing w:val="-5"/>
          <w:lang w:eastAsia="pl-PL"/>
        </w:rPr>
      </w:pPr>
    </w:p>
    <w:p w:rsidR="005D26CB" w:rsidRPr="00674A15" w:rsidRDefault="005D26CB" w:rsidP="005D2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bCs/>
          <w:spacing w:val="-5"/>
          <w:lang w:eastAsia="pl-PL"/>
        </w:rPr>
      </w:pPr>
      <w:r w:rsidRPr="005D26CB">
        <w:rPr>
          <w:rFonts w:ascii="Tahoma" w:eastAsia="Times New Roman" w:hAnsi="Tahoma" w:cs="Tahoma"/>
          <w:spacing w:val="-5"/>
          <w:lang w:eastAsia="pl-PL"/>
        </w:rPr>
        <w:t xml:space="preserve">Na podstawie  art. 38  ustawy z dnia 29 stycznia 2004r.- Prawo zamówień publicznych </w:t>
      </w:r>
      <w:r w:rsidRPr="005D26CB">
        <w:rPr>
          <w:rFonts w:ascii="Tahoma" w:eastAsia="Times New Roman" w:hAnsi="Tahoma" w:cs="Tahoma"/>
          <w:spacing w:val="-5"/>
          <w:lang w:eastAsia="pl-PL"/>
        </w:rPr>
        <w:br/>
        <w:t>(t.j. Dz.U. 201</w:t>
      </w:r>
      <w:r w:rsidR="005B3DD5">
        <w:rPr>
          <w:rFonts w:ascii="Tahoma" w:eastAsia="Times New Roman" w:hAnsi="Tahoma" w:cs="Tahoma"/>
          <w:spacing w:val="-5"/>
          <w:lang w:eastAsia="pl-PL"/>
        </w:rPr>
        <w:t>9</w:t>
      </w:r>
      <w:r w:rsidRPr="005D26CB">
        <w:rPr>
          <w:rFonts w:ascii="Tahoma" w:eastAsia="Times New Roman" w:hAnsi="Tahoma" w:cs="Tahoma"/>
          <w:spacing w:val="-5"/>
          <w:lang w:eastAsia="pl-PL"/>
        </w:rPr>
        <w:t>r., poz. 1</w:t>
      </w:r>
      <w:r w:rsidR="005B3DD5">
        <w:rPr>
          <w:rFonts w:ascii="Tahoma" w:eastAsia="Times New Roman" w:hAnsi="Tahoma" w:cs="Tahoma"/>
          <w:spacing w:val="-5"/>
          <w:lang w:eastAsia="pl-PL"/>
        </w:rPr>
        <w:t>843</w:t>
      </w:r>
      <w:r w:rsidRPr="005D26CB">
        <w:rPr>
          <w:rFonts w:ascii="Tahoma" w:eastAsia="Times New Roman" w:hAnsi="Tahoma" w:cs="Tahoma"/>
          <w:spacing w:val="-5"/>
          <w:lang w:eastAsia="pl-PL"/>
        </w:rPr>
        <w:t xml:space="preserve"> )  Zamawiający – ZOO Wrocław Sp. z o.o. udziela  poniżej odpowiedzi i wyjaśnień  dotyczących  Specyfikacji Istotnych Warunków Zamówienia (SIWZ) </w:t>
      </w:r>
      <w:r w:rsidRPr="005D26CB">
        <w:rPr>
          <w:rFonts w:ascii="Tahoma" w:eastAsia="Times New Roman" w:hAnsi="Tahoma" w:cs="Tahoma"/>
          <w:spacing w:val="-5"/>
          <w:lang w:eastAsia="pl-PL"/>
        </w:rPr>
        <w:br/>
        <w:t>w postępowaniu o udzielenie zamówienia pn.</w:t>
      </w:r>
      <w:r w:rsidR="005B3DD5" w:rsidRPr="005B3DD5">
        <w:rPr>
          <w:rFonts w:ascii="Tahoma" w:eastAsia="Times New Roman" w:hAnsi="Tahoma" w:cs="Tahoma"/>
          <w:b/>
          <w:spacing w:val="-5"/>
          <w:lang w:eastAsia="pl-PL"/>
        </w:rPr>
        <w:t xml:space="preserve"> </w:t>
      </w:r>
      <w:r w:rsidR="005B3DD5" w:rsidRPr="00674A15">
        <w:rPr>
          <w:rFonts w:ascii="Tahoma" w:eastAsia="Times New Roman" w:hAnsi="Tahoma" w:cs="Tahoma"/>
          <w:spacing w:val="-5"/>
          <w:lang w:eastAsia="pl-PL"/>
        </w:rPr>
        <w:t xml:space="preserve">PEŁNIENIE WIELOBRANŻOWEGO NADZORU INWESTORSKIEGO  PRZY WYKONYWANIU ZADANIA INWESTYCYJNEGO - </w:t>
      </w:r>
      <w:r w:rsidRPr="00674A15">
        <w:rPr>
          <w:rFonts w:ascii="Tahoma" w:eastAsia="Times New Roman" w:hAnsi="Tahoma" w:cs="Tahoma"/>
          <w:spacing w:val="-5"/>
          <w:lang w:eastAsia="pl-PL"/>
        </w:rPr>
        <w:t xml:space="preserve">PRZEBUDOWA  </w:t>
      </w:r>
      <w:r w:rsidR="005B3DD5" w:rsidRPr="00674A15">
        <w:rPr>
          <w:rFonts w:ascii="Tahoma" w:eastAsia="Times New Roman" w:hAnsi="Tahoma" w:cs="Tahoma"/>
          <w:spacing w:val="-5"/>
          <w:lang w:eastAsia="pl-PL"/>
        </w:rPr>
        <w:br/>
      </w:r>
      <w:r w:rsidRPr="00674A15">
        <w:rPr>
          <w:rFonts w:ascii="Tahoma" w:eastAsia="Times New Roman" w:hAnsi="Tahoma" w:cs="Tahoma"/>
          <w:spacing w:val="-5"/>
          <w:lang w:eastAsia="pl-PL"/>
        </w:rPr>
        <w:t>I REMONT BUDYNKU PTASZARNI WRAZ Z INFRASTRUKTURĄ TECHNICZNĄ ORAZ ZAGOSPODAROWANIEM TERENU W RAMACH PROJEKTU: ” TERMOMODERNIZACJA I PRZEBUDOWA BUDYNKU PTASZARNI Z ZASTOSOWANIEM NOWOCZESNYCH TECHNOLOGII OZE I  ZACHOWANIEM ZABYTKOWEGO CHARAKTERU BUDYNKU”  WSPÓŁFINANSOWANEGO PRZEZ UNIĘ EUROPEJSKĄ W RAMACH REGIONALNEGO PROGRAMU OPERACYJNEGO WOJEWÓDZTWA DOLNOŚLĄSKIEGO 2014 – 2020</w:t>
      </w:r>
    </w:p>
    <w:p w:rsidR="005D26CB" w:rsidRDefault="005D26CB" w:rsidP="005D26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b/>
          <w:bCs/>
          <w:spacing w:val="-5"/>
          <w:lang w:eastAsia="pl-PL"/>
        </w:rPr>
      </w:pPr>
    </w:p>
    <w:p w:rsidR="00781E5E" w:rsidRDefault="00781E5E" w:rsidP="00781E5E">
      <w:pPr>
        <w:spacing w:line="276" w:lineRule="auto"/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</w:pPr>
      <w:r w:rsidRPr="002730D7"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  <w:t>Pytanie 1</w:t>
      </w:r>
    </w:p>
    <w:p w:rsidR="0070602C" w:rsidRPr="0070602C" w:rsidRDefault="0070602C" w:rsidP="0070602C">
      <w:pPr>
        <w:pStyle w:val="Zwykytekst"/>
        <w:ind w:firstLine="708"/>
        <w:rPr>
          <w:rFonts w:ascii="Tahoma" w:hAnsi="Tahoma" w:cs="Tahoma"/>
        </w:rPr>
      </w:pPr>
      <w:r w:rsidRPr="0070602C">
        <w:rPr>
          <w:rFonts w:ascii="Tahoma" w:hAnsi="Tahoma" w:cs="Tahoma"/>
        </w:rPr>
        <w:t>Proszę o informację co Państw punktujecie:</w:t>
      </w:r>
      <w:r>
        <w:rPr>
          <w:rFonts w:ascii="Tahoma" w:hAnsi="Tahoma" w:cs="Tahoma"/>
        </w:rPr>
        <w:t xml:space="preserve"> </w:t>
      </w:r>
      <w:r w:rsidRPr="0070602C">
        <w:rPr>
          <w:rFonts w:ascii="Tahoma" w:hAnsi="Tahoma" w:cs="Tahoma"/>
        </w:rPr>
        <w:t>W SIWZ znajduje się zapis:</w:t>
      </w:r>
    </w:p>
    <w:p w:rsidR="0070602C" w:rsidRPr="0070602C" w:rsidRDefault="0070602C" w:rsidP="0070602C">
      <w:pPr>
        <w:pStyle w:val="Zwykytekst"/>
        <w:rPr>
          <w:rFonts w:ascii="Tahoma" w:hAnsi="Tahoma" w:cs="Tahoma"/>
        </w:rPr>
      </w:pPr>
      <w:r w:rsidRPr="0070602C">
        <w:rPr>
          <w:rFonts w:ascii="Tahoma" w:hAnsi="Tahoma" w:cs="Tahoma"/>
        </w:rPr>
        <w:t>- Doświadczenie osób wskazanych do pełnienia funkcji Koordynatora nadzoru- 16% natomiast załącznik, który jest częścią odpowiedzi na pytanie punktuje doświadczenie firmy w zakresie wielobranżowego nadzoru inwestorskiego (Doświadczenie wykonawcy nie może być kryterium oceny ofert - zgodnie z art. 91 ust. 3 Pzp kryteria oceny ofert nie mogą dotyczyć właściwości wykonawcy, a w szczególności jego wiarygodności ekonomicznej, technicznej lub</w:t>
      </w:r>
      <w:r>
        <w:rPr>
          <w:rFonts w:ascii="Tahoma" w:hAnsi="Tahoma" w:cs="Tahoma"/>
        </w:rPr>
        <w:t xml:space="preserve"> </w:t>
      </w:r>
      <w:r w:rsidRPr="0070602C">
        <w:rPr>
          <w:rFonts w:ascii="Tahoma" w:hAnsi="Tahoma" w:cs="Tahoma"/>
        </w:rPr>
        <w:t>finansowej)</w:t>
      </w:r>
    </w:p>
    <w:p w:rsidR="0070602C" w:rsidRDefault="0070602C" w:rsidP="0070602C">
      <w:pPr>
        <w:pStyle w:val="Zwykytekst"/>
        <w:ind w:firstLine="708"/>
      </w:pPr>
      <w:r w:rsidRPr="0070602C">
        <w:rPr>
          <w:rFonts w:ascii="Tahoma" w:hAnsi="Tahoma" w:cs="Tahoma"/>
        </w:rPr>
        <w:t>Ponadto w odpowiedziach na pytania dopuszczacie Państwo aby funkcję Koordynatora nadzoru pełnił inspektor branży konstrukcyjno - budowlanej</w:t>
      </w:r>
      <w:r>
        <w:t>.</w:t>
      </w:r>
    </w:p>
    <w:p w:rsidR="005B3DD5" w:rsidRDefault="0070602C" w:rsidP="0060129A">
      <w:pPr>
        <w:pStyle w:val="Akapitzlist"/>
        <w:widowControl/>
        <w:suppressAutoHyphens w:val="0"/>
        <w:autoSpaceDN/>
        <w:spacing w:line="276" w:lineRule="auto"/>
        <w:ind w:left="-142" w:firstLine="851"/>
        <w:contextualSpacing/>
        <w:textAlignment w:val="auto"/>
        <w:rPr>
          <w:rFonts w:ascii="Tahoma" w:hAnsi="Tahoma" w:cs="Tahoma"/>
          <w:sz w:val="22"/>
          <w:szCs w:val="22"/>
        </w:rPr>
      </w:pPr>
      <w:r w:rsidRPr="0070602C">
        <w:rPr>
          <w:rFonts w:ascii="Tahoma" w:hAnsi="Tahoma" w:cs="Tahoma"/>
          <w:sz w:val="22"/>
          <w:szCs w:val="22"/>
        </w:rPr>
        <w:t>Zwracamy się o ujednolicenie zapisów odnośnie Opisu kryteriów, którymi</w:t>
      </w:r>
      <w:r w:rsidR="0060129A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Pr="0070602C">
        <w:rPr>
          <w:rFonts w:ascii="Tahoma" w:hAnsi="Tahoma" w:cs="Tahoma"/>
          <w:sz w:val="22"/>
          <w:szCs w:val="22"/>
        </w:rPr>
        <w:t>Zamawiający będzie kierował się przy wyborze oferty</w:t>
      </w:r>
      <w:r>
        <w:t>.</w:t>
      </w:r>
      <w:r>
        <w:t xml:space="preserve"> </w:t>
      </w:r>
    </w:p>
    <w:p w:rsidR="002E28CC" w:rsidRDefault="002E28CC" w:rsidP="002E28CC">
      <w:pPr>
        <w:widowControl w:val="0"/>
        <w:suppressAutoHyphens/>
        <w:spacing w:after="120" w:line="276" w:lineRule="auto"/>
        <w:ind w:left="720"/>
        <w:jc w:val="both"/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</w:pPr>
      <w:r w:rsidRPr="002730D7">
        <w:rPr>
          <w:rFonts w:ascii="Tahoma" w:eastAsia="Lucida Sans Unicode" w:hAnsi="Tahoma" w:cs="Tahoma"/>
          <w:b/>
          <w:bCs/>
          <w:color w:val="002060"/>
          <w:kern w:val="1"/>
          <w:lang w:eastAsia="hi-IN" w:bidi="hi-IN"/>
        </w:rPr>
        <w:t xml:space="preserve">Odpowiedź: </w:t>
      </w:r>
    </w:p>
    <w:p w:rsidR="00972A2F" w:rsidRDefault="00972A2F" w:rsidP="00972A2F">
      <w:pPr>
        <w:widowControl w:val="0"/>
        <w:suppressAutoHyphens/>
        <w:spacing w:after="120" w:line="276" w:lineRule="auto"/>
        <w:ind w:firstLine="708"/>
        <w:jc w:val="both"/>
        <w:rPr>
          <w:rFonts w:ascii="Tahoma" w:eastAsia="Lucida Sans Unicode" w:hAnsi="Tahoma" w:cs="Tahoma"/>
          <w:kern w:val="3"/>
          <w:lang w:eastAsia="zh-CN" w:bidi="hi-IN"/>
        </w:rPr>
      </w:pPr>
      <w:r w:rsidRPr="00972A2F">
        <w:rPr>
          <w:rFonts w:ascii="Tahoma" w:eastAsia="Lucida Sans Unicode" w:hAnsi="Tahoma" w:cs="Tahoma"/>
          <w:kern w:val="1"/>
          <w:lang w:eastAsia="hi-IN" w:bidi="hi-IN"/>
        </w:rPr>
        <w:t xml:space="preserve">Zgodnie z treścią specyfikacji punktowane będzie doświadczenie osób wskazanych do pełnienia </w:t>
      </w:r>
      <w:r>
        <w:rPr>
          <w:rFonts w:ascii="Tahoma" w:eastAsia="Lucida Sans Unicode" w:hAnsi="Tahoma" w:cs="Tahoma"/>
          <w:kern w:val="1"/>
          <w:lang w:eastAsia="hi-IN" w:bidi="hi-IN"/>
        </w:rPr>
        <w:t>funkcji Koordynatora nadzoru, którym może być Inspektor nadzoru w branży architektonicznej lub konstrukcyjno – budowlanej. Załącznik nr 1 do wyjaśnień  miał stanowić tylko wzorzec do wykorzystania</w:t>
      </w:r>
      <w:r w:rsidR="0060129A">
        <w:rPr>
          <w:rFonts w:ascii="Tahoma" w:eastAsia="Lucida Sans Unicode" w:hAnsi="Tahoma" w:cs="Tahoma"/>
          <w:kern w:val="1"/>
          <w:lang w:eastAsia="hi-IN" w:bidi="hi-IN"/>
        </w:rPr>
        <w:t xml:space="preserve"> </w:t>
      </w:r>
      <w:r w:rsidR="00C54C98">
        <w:rPr>
          <w:rFonts w:ascii="Tahoma" w:eastAsia="Lucida Sans Unicode" w:hAnsi="Tahoma" w:cs="Tahoma"/>
          <w:kern w:val="3"/>
          <w:lang w:eastAsia="zh-CN" w:bidi="hi-IN"/>
        </w:rPr>
        <w:t>w celu przedstawienia dodatkowych zadań nadzoru inwestorskiego</w:t>
      </w:r>
      <w:r w:rsidR="00C819B7">
        <w:rPr>
          <w:rFonts w:ascii="Tahoma" w:eastAsia="Lucida Sans Unicode" w:hAnsi="Tahoma" w:cs="Tahoma"/>
          <w:kern w:val="3"/>
          <w:lang w:eastAsia="zh-CN" w:bidi="hi-IN"/>
        </w:rPr>
        <w:t xml:space="preserve"> wykonanych przez wyznaczone  osoby do pełnienia funkcji Koordynatora nadzoru</w:t>
      </w:r>
      <w:r w:rsidR="0060129A">
        <w:rPr>
          <w:rFonts w:ascii="Tahoma" w:eastAsia="Lucida Sans Unicode" w:hAnsi="Tahoma" w:cs="Tahoma"/>
          <w:kern w:val="3"/>
          <w:lang w:eastAsia="zh-CN" w:bidi="hi-IN"/>
        </w:rPr>
        <w:t>.</w:t>
      </w:r>
    </w:p>
    <w:p w:rsidR="00C819B7" w:rsidRPr="00972A2F" w:rsidRDefault="00C819B7" w:rsidP="00972A2F">
      <w:pPr>
        <w:widowControl w:val="0"/>
        <w:suppressAutoHyphens/>
        <w:spacing w:after="120" w:line="276" w:lineRule="auto"/>
        <w:ind w:firstLine="708"/>
        <w:jc w:val="both"/>
        <w:rPr>
          <w:rFonts w:ascii="Tahoma" w:eastAsia="Lucida Sans Unicode" w:hAnsi="Tahoma" w:cs="Tahoma"/>
          <w:kern w:val="1"/>
          <w:lang w:eastAsia="hi-IN" w:bidi="hi-IN"/>
        </w:rPr>
      </w:pPr>
    </w:p>
    <w:sectPr w:rsidR="00C819B7" w:rsidRPr="00972A2F" w:rsidSect="00B21F10">
      <w:footerReference w:type="default" r:id="rId9"/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B26" w:rsidRDefault="00DF2B26" w:rsidP="00DF2B26">
      <w:pPr>
        <w:spacing w:after="0" w:line="240" w:lineRule="auto"/>
      </w:pPr>
      <w:r>
        <w:separator/>
      </w:r>
    </w:p>
  </w:endnote>
  <w:endnote w:type="continuationSeparator" w:id="0">
    <w:p w:rsidR="00DF2B26" w:rsidRDefault="00DF2B26" w:rsidP="00D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, Arial"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471673"/>
      <w:docPartObj>
        <w:docPartGallery w:val="Page Numbers (Bottom of Page)"/>
        <w:docPartUnique/>
      </w:docPartObj>
    </w:sdtPr>
    <w:sdtEndPr/>
    <w:sdtContent>
      <w:p w:rsidR="00DF2B26" w:rsidRDefault="00481E35">
        <w:pPr>
          <w:pStyle w:val="Stopka"/>
          <w:jc w:val="right"/>
        </w:pPr>
        <w:r>
          <w:fldChar w:fldCharType="begin"/>
        </w:r>
        <w:r w:rsidR="00DF2B26">
          <w:instrText>PAGE   \* MERGEFORMAT</w:instrText>
        </w:r>
        <w:r>
          <w:fldChar w:fldCharType="separate"/>
        </w:r>
        <w:r w:rsidR="00D202B7">
          <w:rPr>
            <w:noProof/>
          </w:rPr>
          <w:t>1</w:t>
        </w:r>
        <w:r>
          <w:fldChar w:fldCharType="end"/>
        </w:r>
      </w:p>
    </w:sdtContent>
  </w:sdt>
  <w:p w:rsidR="00DF2B26" w:rsidRDefault="00DF2B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B26" w:rsidRDefault="00DF2B26" w:rsidP="00DF2B26">
      <w:pPr>
        <w:spacing w:after="0" w:line="240" w:lineRule="auto"/>
      </w:pPr>
      <w:r>
        <w:separator/>
      </w:r>
    </w:p>
  </w:footnote>
  <w:footnote w:type="continuationSeparator" w:id="0">
    <w:p w:rsidR="00DF2B26" w:rsidRDefault="00DF2B26" w:rsidP="00D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958"/>
    <w:multiLevelType w:val="hybridMultilevel"/>
    <w:tmpl w:val="25185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35E0"/>
    <w:multiLevelType w:val="hybridMultilevel"/>
    <w:tmpl w:val="7C1A6528"/>
    <w:lvl w:ilvl="0" w:tplc="9766BA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840C6B"/>
    <w:multiLevelType w:val="multilevel"/>
    <w:tmpl w:val="1B6670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AFD2A1F"/>
    <w:multiLevelType w:val="multilevel"/>
    <w:tmpl w:val="2A4E3850"/>
    <w:styleLink w:val="WW8Num14"/>
    <w:lvl w:ilvl="0">
      <w:numFmt w:val="bullet"/>
      <w:lvlText w:val=""/>
      <w:lvlJc w:val="left"/>
      <w:pPr>
        <w:ind w:left="1080" w:hanging="360"/>
      </w:pPr>
      <w:rPr>
        <w:rFonts w:ascii="Symbol" w:eastAsia="Helvetica, Arial" w:hAnsi="Symbol" w:cs="Wingdings"/>
        <w:sz w:val="20"/>
        <w:szCs w:val="21"/>
        <w:shd w:val="clear" w:color="auto" w:fill="auto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3346A33"/>
    <w:multiLevelType w:val="multilevel"/>
    <w:tmpl w:val="F6E41B12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67F4AA9"/>
    <w:multiLevelType w:val="hybridMultilevel"/>
    <w:tmpl w:val="A32E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35"/>
    <w:rsid w:val="00034198"/>
    <w:rsid w:val="000708D4"/>
    <w:rsid w:val="000C69BD"/>
    <w:rsid w:val="002303F0"/>
    <w:rsid w:val="00263E3E"/>
    <w:rsid w:val="002730D7"/>
    <w:rsid w:val="002E28CC"/>
    <w:rsid w:val="003A6E2E"/>
    <w:rsid w:val="003F58D2"/>
    <w:rsid w:val="00403E58"/>
    <w:rsid w:val="00481E35"/>
    <w:rsid w:val="0053205E"/>
    <w:rsid w:val="005B3DD5"/>
    <w:rsid w:val="005D26CB"/>
    <w:rsid w:val="0060129A"/>
    <w:rsid w:val="00630D09"/>
    <w:rsid w:val="00674A15"/>
    <w:rsid w:val="006A1713"/>
    <w:rsid w:val="0070602C"/>
    <w:rsid w:val="0077213E"/>
    <w:rsid w:val="00781E5E"/>
    <w:rsid w:val="00795595"/>
    <w:rsid w:val="008D4348"/>
    <w:rsid w:val="008E6FA4"/>
    <w:rsid w:val="00941E2A"/>
    <w:rsid w:val="00945F40"/>
    <w:rsid w:val="00972A2F"/>
    <w:rsid w:val="00976200"/>
    <w:rsid w:val="009D2B35"/>
    <w:rsid w:val="00A27593"/>
    <w:rsid w:val="00B21F10"/>
    <w:rsid w:val="00BC63FE"/>
    <w:rsid w:val="00BD59EE"/>
    <w:rsid w:val="00C357C1"/>
    <w:rsid w:val="00C36501"/>
    <w:rsid w:val="00C54C98"/>
    <w:rsid w:val="00C648C5"/>
    <w:rsid w:val="00C64F2D"/>
    <w:rsid w:val="00C819B7"/>
    <w:rsid w:val="00C9748C"/>
    <w:rsid w:val="00D202B7"/>
    <w:rsid w:val="00D42306"/>
    <w:rsid w:val="00DF2B26"/>
    <w:rsid w:val="00DF2C30"/>
    <w:rsid w:val="00E2788D"/>
    <w:rsid w:val="00E6033B"/>
    <w:rsid w:val="00F04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C1D1"/>
  <w15:docId w15:val="{2F371613-6C58-4152-AB05-42EF4FE5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3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26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D26CB"/>
  </w:style>
  <w:style w:type="paragraph" w:customStyle="1" w:styleId="Textbody">
    <w:name w:val="Text body"/>
    <w:basedOn w:val="Normalny"/>
    <w:rsid w:val="002730D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2730D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F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B26"/>
  </w:style>
  <w:style w:type="paragraph" w:styleId="Stopka">
    <w:name w:val="footer"/>
    <w:basedOn w:val="Normalny"/>
    <w:link w:val="StopkaZnak"/>
    <w:uiPriority w:val="99"/>
    <w:unhideWhenUsed/>
    <w:rsid w:val="00DF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B26"/>
  </w:style>
  <w:style w:type="paragraph" w:styleId="Tekstdymka">
    <w:name w:val="Balloon Text"/>
    <w:basedOn w:val="Normalny"/>
    <w:link w:val="TekstdymkaZnak"/>
    <w:uiPriority w:val="99"/>
    <w:semiHidden/>
    <w:unhideWhenUsed/>
    <w:rsid w:val="008E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FA4"/>
    <w:rPr>
      <w:rFonts w:ascii="Segoe UI" w:hAnsi="Segoe UI" w:cs="Segoe UI"/>
      <w:sz w:val="18"/>
      <w:szCs w:val="18"/>
    </w:rPr>
  </w:style>
  <w:style w:type="numbering" w:customStyle="1" w:styleId="WWNum35">
    <w:name w:val="WWNum35"/>
    <w:basedOn w:val="Bezlisty"/>
    <w:rsid w:val="00263E3E"/>
    <w:pPr>
      <w:numPr>
        <w:numId w:val="4"/>
      </w:numPr>
    </w:pPr>
  </w:style>
  <w:style w:type="numbering" w:customStyle="1" w:styleId="WW8Num14">
    <w:name w:val="WW8Num14"/>
    <w:basedOn w:val="Bezlisty"/>
    <w:rsid w:val="00263E3E"/>
    <w:pPr>
      <w:numPr>
        <w:numId w:val="5"/>
      </w:numPr>
    </w:pPr>
  </w:style>
  <w:style w:type="paragraph" w:customStyle="1" w:styleId="Standard">
    <w:name w:val="Standard"/>
    <w:rsid w:val="007955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Textbody"/>
    <w:rsid w:val="00795595"/>
  </w:style>
  <w:style w:type="paragraph" w:styleId="Tekstpodstawowywcity">
    <w:name w:val="Body Text Indent"/>
    <w:basedOn w:val="Normalny"/>
    <w:link w:val="TekstpodstawowywcityZnak"/>
    <w:uiPriority w:val="99"/>
    <w:unhideWhenUsed/>
    <w:rsid w:val="00DF2C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F2C30"/>
  </w:style>
  <w:style w:type="character" w:styleId="Hipercze">
    <w:name w:val="Hyperlink"/>
    <w:semiHidden/>
    <w:rsid w:val="00DF2C3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602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060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BA80C-7169-46C5-88D8-83727C4B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7</cp:revision>
  <cp:lastPrinted>2019-12-02T11:10:00Z</cp:lastPrinted>
  <dcterms:created xsi:type="dcterms:W3CDTF">2019-12-02T10:55:00Z</dcterms:created>
  <dcterms:modified xsi:type="dcterms:W3CDTF">2019-12-02T11:19:00Z</dcterms:modified>
</cp:coreProperties>
</file>